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C2" w:rsidRDefault="00253EFD" w:rsidP="00FA31C2">
      <w:pPr>
        <w:pStyle w:val="Beschriftung"/>
        <w:ind w:right="-626"/>
        <w:jc w:val="right"/>
        <w:rPr>
          <w:noProof/>
        </w:rPr>
      </w:pPr>
      <w:bookmarkStart w:id="0" w:name="_Hlk2784848"/>
      <w:bookmarkEnd w:id="0"/>
      <w:r>
        <w:rPr>
          <w:noProof/>
        </w:rPr>
        <w:drawing>
          <wp:anchor distT="0" distB="0" distL="114300" distR="114300" simplePos="0" relativeHeight="251660800" behindDoc="0" locked="0" layoutInCell="1" allowOverlap="1">
            <wp:simplePos x="0" y="0"/>
            <wp:positionH relativeFrom="column">
              <wp:posOffset>2861945</wp:posOffset>
            </wp:positionH>
            <wp:positionV relativeFrom="paragraph">
              <wp:posOffset>-477520</wp:posOffset>
            </wp:positionV>
            <wp:extent cx="3381375" cy="1295400"/>
            <wp:effectExtent l="0" t="0" r="952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1295400"/>
                    </a:xfrm>
                    <a:prstGeom prst="rect">
                      <a:avLst/>
                    </a:prstGeom>
                    <a:noFill/>
                    <a:ln>
                      <a:noFill/>
                    </a:ln>
                  </pic:spPr>
                </pic:pic>
              </a:graphicData>
            </a:graphic>
          </wp:anchor>
        </w:drawing>
      </w:r>
      <w:r w:rsidR="00903717">
        <w:rPr>
          <w:noProof/>
        </w:rPr>
        <mc:AlternateContent>
          <mc:Choice Requires="wps">
            <w:drawing>
              <wp:anchor distT="0" distB="0" distL="114300" distR="114300" simplePos="0" relativeHeight="251659776" behindDoc="0" locked="0" layoutInCell="1" allowOverlap="1" wp14:anchorId="5AA9BA0F" wp14:editId="3C53B8C7">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A9BA0F"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" stroked="f">
                <v:textbox style="mso-fit-shape-to-text:t">
                  <w:txbxContent>
                    <w:p w:rsidR="00814BDE" w:rsidRDefault="00814BDE"/>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72E47046" wp14:editId="40B4204C">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Default="00792C62" w:rsidP="00794DE9">
                            <w:pPr>
                              <w:spacing w:line="360" w:lineRule="auto"/>
                              <w:rPr>
                                <w:b/>
                                <w:sz w:val="24"/>
                                <w:szCs w:val="24"/>
                              </w:rPr>
                            </w:pPr>
                          </w:p>
                          <w:p w:rsidR="00792C62" w:rsidRPr="00794DE9" w:rsidRDefault="00792C62" w:rsidP="00794DE9">
                            <w:pPr>
                              <w:spacing w:line="360" w:lineRule="auto"/>
                              <w:rPr>
                                <w:b/>
                                <w:sz w:val="24"/>
                                <w:szCs w:val="24"/>
                              </w:rPr>
                            </w:pPr>
                            <w:r>
                              <w:rPr>
                                <w:b/>
                                <w:sz w:val="24"/>
                                <w:szCs w:val="24"/>
                              </w:rPr>
                              <w:t>- 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7046"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qvuA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" o:allowoverlap="f" filled="f" stroked="f">
                <v:textbox>
                  <w:txbxContent>
                    <w:p w:rsidR="00792C62" w:rsidRDefault="00792C62" w:rsidP="00794DE9">
                      <w:pPr>
                        <w:spacing w:line="360" w:lineRule="auto"/>
                        <w:rPr>
                          <w:b/>
                          <w:sz w:val="24"/>
                          <w:szCs w:val="24"/>
                        </w:rPr>
                      </w:pPr>
                    </w:p>
                    <w:p w:rsidR="00792C62" w:rsidRPr="00794DE9" w:rsidRDefault="00792C62" w:rsidP="00794DE9">
                      <w:pPr>
                        <w:spacing w:line="360" w:lineRule="auto"/>
                        <w:rPr>
                          <w:b/>
                          <w:sz w:val="24"/>
                          <w:szCs w:val="24"/>
                        </w:rPr>
                      </w:pPr>
                      <w:r>
                        <w:rPr>
                          <w:b/>
                          <w:sz w:val="24"/>
                          <w:szCs w:val="24"/>
                        </w:rPr>
                        <w:t>- Presseinformation -</w:t>
                      </w:r>
                    </w:p>
                  </w:txbxContent>
                </v:textbox>
              </v:shape>
            </w:pict>
          </mc:Fallback>
        </mc:AlternateContent>
      </w:r>
    </w:p>
    <w:p w:rsidR="00C41E99" w:rsidRDefault="00C41E99" w:rsidP="00F0499B">
      <w:pPr>
        <w:jc w:val="right"/>
      </w:pPr>
    </w:p>
    <w:p w:rsidR="00C41E99" w:rsidRDefault="00C41E99" w:rsidP="00C41E99"/>
    <w:p w:rsidR="00C41E99" w:rsidRDefault="00C41E99" w:rsidP="00C41E99"/>
    <w:p w:rsidR="00C41E99" w:rsidRDefault="00C41E99" w:rsidP="00C41E99"/>
    <w:p w:rsidR="00C41E99" w:rsidRPr="00C41E99" w:rsidRDefault="00C41E99" w:rsidP="00C41E99"/>
    <w:p w:rsidR="00FA31C2" w:rsidRDefault="00FA31C2" w:rsidP="00FA31C2">
      <w:pPr>
        <w:rPr>
          <w:sz w:val="14"/>
        </w:rPr>
      </w:pPr>
    </w:p>
    <w:p w:rsidR="00FA31C2" w:rsidRDefault="00FA31C2" w:rsidP="00FA31C2">
      <w:pPr>
        <w:rPr>
          <w:sz w:val="14"/>
        </w:rPr>
      </w:pPr>
    </w:p>
    <w:p w:rsidR="009B3FD1" w:rsidRDefault="00903717" w:rsidP="00814BDE">
      <w:pPr>
        <w:jc w:val="right"/>
        <w:rPr>
          <w:sz w:val="16"/>
          <w:szCs w:val="16"/>
        </w:rPr>
      </w:pPr>
      <w:r>
        <w:rPr>
          <w:noProof/>
          <w:sz w:val="16"/>
          <w:szCs w:val="16"/>
        </w:rPr>
        <mc:AlternateContent>
          <mc:Choice Requires="wps">
            <w:drawing>
              <wp:anchor distT="0" distB="0" distL="114300" distR="114300" simplePos="0" relativeHeight="251658752" behindDoc="0" locked="0" layoutInCell="1" allowOverlap="1" wp14:anchorId="3938F158" wp14:editId="588F9B01">
                <wp:simplePos x="0" y="0"/>
                <wp:positionH relativeFrom="page">
                  <wp:posOffset>965835</wp:posOffset>
                </wp:positionH>
                <wp:positionV relativeFrom="page">
                  <wp:posOffset>1831340</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Pr="00680B3C" w:rsidRDefault="00792C62" w:rsidP="009B3FD1">
                            <w:pPr>
                              <w:rPr>
                                <w:sz w:val="20"/>
                              </w:rPr>
                            </w:pPr>
                            <w:r w:rsidRPr="00680B3C">
                              <w:rPr>
                                <w:sz w:val="20"/>
                              </w:rPr>
                              <w:t>Christoph Götz</w:t>
                            </w:r>
                          </w:p>
                          <w:p w:rsidR="00792C62" w:rsidRPr="00680B3C" w:rsidRDefault="00247D2F" w:rsidP="009B3FD1">
                            <w:pPr>
                              <w:rPr>
                                <w:sz w:val="20"/>
                              </w:rPr>
                            </w:pPr>
                            <w:r>
                              <w:rPr>
                                <w:sz w:val="20"/>
                              </w:rPr>
                              <w:t xml:space="preserve">+49(0)69-6603 </w:t>
                            </w:r>
                            <w:r w:rsidR="00792C62" w:rsidRPr="00680B3C">
                              <w:rPr>
                                <w:sz w:val="20"/>
                              </w:rPr>
                              <w:t xml:space="preserve">1891 </w:t>
                            </w:r>
                          </w:p>
                          <w:p w:rsidR="00792C62" w:rsidRPr="00680B3C" w:rsidRDefault="00792C62" w:rsidP="009B3FD1">
                            <w:pPr>
                              <w:rPr>
                                <w:sz w:val="20"/>
                              </w:rPr>
                            </w:pPr>
                            <w:r w:rsidRPr="00680B3C">
                              <w:rPr>
                                <w:sz w:val="20"/>
                              </w:rPr>
                              <w:t>+49(0)69-6603 2891</w:t>
                            </w:r>
                          </w:p>
                          <w:p w:rsidR="00792C62" w:rsidRDefault="00CF3D16" w:rsidP="009B3FD1">
                            <w:pPr>
                              <w:rPr>
                                <w:sz w:val="20"/>
                              </w:rPr>
                            </w:pPr>
                            <w:hyperlink r:id="rId9" w:history="1">
                              <w:r w:rsidR="003360A6" w:rsidRPr="008C3654">
                                <w:rPr>
                                  <w:rStyle w:val="Hyperlink"/>
                                  <w:sz w:val="20"/>
                                </w:rPr>
                                <w:t>presse@demopark.de</w:t>
                              </w:r>
                            </w:hyperlink>
                          </w:p>
                          <w:p w:rsidR="00FC6C77" w:rsidRDefault="00F969E4" w:rsidP="009B3FD1">
                            <w:pPr>
                              <w:rPr>
                                <w:sz w:val="20"/>
                              </w:rPr>
                            </w:pPr>
                            <w:r>
                              <w:rPr>
                                <w:sz w:val="20"/>
                              </w:rPr>
                              <w:t>2</w:t>
                            </w:r>
                            <w:r w:rsidR="00F47996">
                              <w:rPr>
                                <w:sz w:val="20"/>
                              </w:rPr>
                              <w:t>8.</w:t>
                            </w:r>
                            <w:r w:rsidR="004B7921">
                              <w:rPr>
                                <w:sz w:val="20"/>
                              </w:rPr>
                              <w:t>0</w:t>
                            </w:r>
                            <w:r w:rsidR="00F47996">
                              <w:rPr>
                                <w:sz w:val="20"/>
                              </w:rPr>
                              <w:t>3</w:t>
                            </w:r>
                            <w:r w:rsidR="005D2E6E">
                              <w:rPr>
                                <w:sz w:val="20"/>
                              </w:rPr>
                              <w:t>.201</w:t>
                            </w:r>
                            <w:r w:rsidR="00BE6E28">
                              <w:rPr>
                                <w:sz w:val="20"/>
                              </w:rPr>
                              <w:t>9</w:t>
                            </w:r>
                          </w:p>
                          <w:p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F158" id="Text Box 40" o:spid="_x0000_s1028" type="#_x0000_t202" style="position:absolute;left:0;text-align:left;margin-left:76.05pt;margin-top:144.2pt;width:2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Po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" filled="f" fillcolor="fuchsia" stroked="f">
                <v:textbox inset="0,0,0,0">
                  <w:txbxContent>
                    <w:p w:rsidR="00792C62" w:rsidRPr="00680B3C" w:rsidRDefault="00792C62" w:rsidP="009B3FD1">
                      <w:pPr>
                        <w:rPr>
                          <w:sz w:val="20"/>
                        </w:rPr>
                      </w:pPr>
                      <w:r w:rsidRPr="00680B3C">
                        <w:rPr>
                          <w:sz w:val="20"/>
                        </w:rPr>
                        <w:t>Christoph Götz</w:t>
                      </w:r>
                    </w:p>
                    <w:p w:rsidR="00792C62" w:rsidRPr="00680B3C" w:rsidRDefault="00247D2F" w:rsidP="009B3FD1">
                      <w:pPr>
                        <w:rPr>
                          <w:sz w:val="20"/>
                        </w:rPr>
                      </w:pPr>
                      <w:r>
                        <w:rPr>
                          <w:sz w:val="20"/>
                        </w:rPr>
                        <w:t xml:space="preserve">+49(0)69-6603 </w:t>
                      </w:r>
                      <w:r w:rsidR="00792C62" w:rsidRPr="00680B3C">
                        <w:rPr>
                          <w:sz w:val="20"/>
                        </w:rPr>
                        <w:t xml:space="preserve">1891 </w:t>
                      </w:r>
                    </w:p>
                    <w:p w:rsidR="00792C62" w:rsidRPr="00680B3C" w:rsidRDefault="00792C62" w:rsidP="009B3FD1">
                      <w:pPr>
                        <w:rPr>
                          <w:sz w:val="20"/>
                        </w:rPr>
                      </w:pPr>
                      <w:r w:rsidRPr="00680B3C">
                        <w:rPr>
                          <w:sz w:val="20"/>
                        </w:rPr>
                        <w:t>+49(0)69-6603 2891</w:t>
                      </w:r>
                    </w:p>
                    <w:p w:rsidR="00792C62" w:rsidRDefault="00CF3D16" w:rsidP="009B3FD1">
                      <w:pPr>
                        <w:rPr>
                          <w:sz w:val="20"/>
                        </w:rPr>
                      </w:pPr>
                      <w:hyperlink r:id="rId10" w:history="1">
                        <w:r w:rsidR="003360A6" w:rsidRPr="008C3654">
                          <w:rPr>
                            <w:rStyle w:val="Hyperlink"/>
                            <w:sz w:val="20"/>
                          </w:rPr>
                          <w:t>presse@demopark.de</w:t>
                        </w:r>
                      </w:hyperlink>
                    </w:p>
                    <w:p w:rsidR="00FC6C77" w:rsidRDefault="00F969E4" w:rsidP="009B3FD1">
                      <w:pPr>
                        <w:rPr>
                          <w:sz w:val="20"/>
                        </w:rPr>
                      </w:pPr>
                      <w:r>
                        <w:rPr>
                          <w:sz w:val="20"/>
                        </w:rPr>
                        <w:t>2</w:t>
                      </w:r>
                      <w:r w:rsidR="00F47996">
                        <w:rPr>
                          <w:sz w:val="20"/>
                        </w:rPr>
                        <w:t>8.</w:t>
                      </w:r>
                      <w:r w:rsidR="004B7921">
                        <w:rPr>
                          <w:sz w:val="20"/>
                        </w:rPr>
                        <w:t>0</w:t>
                      </w:r>
                      <w:r w:rsidR="00F47996">
                        <w:rPr>
                          <w:sz w:val="20"/>
                        </w:rPr>
                        <w:t>3</w:t>
                      </w:r>
                      <w:r w:rsidR="005D2E6E">
                        <w:rPr>
                          <w:sz w:val="20"/>
                        </w:rPr>
                        <w:t>.201</w:t>
                      </w:r>
                      <w:r w:rsidR="00BE6E28">
                        <w:rPr>
                          <w:sz w:val="20"/>
                        </w:rPr>
                        <w:t>9</w:t>
                      </w:r>
                    </w:p>
                    <w:p w:rsidR="003360A6" w:rsidRPr="00680B3C" w:rsidRDefault="003360A6" w:rsidP="009B3FD1">
                      <w:pPr>
                        <w:rPr>
                          <w:sz w:val="20"/>
                        </w:rPr>
                      </w:pPr>
                      <w:r>
                        <w:rPr>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83A4DA2" wp14:editId="0FC0F248">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Pr="00680B3C" w:rsidRDefault="00253EFD" w:rsidP="006B2B8C">
                            <w:pPr>
                              <w:jc w:val="right"/>
                              <w:rPr>
                                <w:sz w:val="20"/>
                              </w:rPr>
                            </w:pPr>
                            <w:r>
                              <w:rPr>
                                <w:sz w:val="20"/>
                              </w:rPr>
                              <w:t xml:space="preserve"> </w:t>
                            </w:r>
                            <w:r w:rsidR="00792C62" w:rsidRPr="00680B3C">
                              <w:rPr>
                                <w:sz w:val="20"/>
                              </w:rPr>
                              <w:t>Kontakt</w:t>
                            </w:r>
                          </w:p>
                          <w:p w:rsidR="00792C62" w:rsidRPr="00680B3C" w:rsidRDefault="00792C62" w:rsidP="006B2B8C">
                            <w:pPr>
                              <w:jc w:val="right"/>
                              <w:rPr>
                                <w:sz w:val="20"/>
                              </w:rPr>
                            </w:pPr>
                            <w:r w:rsidRPr="00680B3C">
                              <w:rPr>
                                <w:sz w:val="20"/>
                              </w:rPr>
                              <w:t xml:space="preserve">Telefon </w:t>
                            </w:r>
                          </w:p>
                          <w:p w:rsidR="00792C62" w:rsidRPr="00680B3C" w:rsidRDefault="00792C62" w:rsidP="006B2B8C">
                            <w:pPr>
                              <w:jc w:val="right"/>
                              <w:rPr>
                                <w:sz w:val="20"/>
                              </w:rPr>
                            </w:pPr>
                            <w:r w:rsidRPr="00680B3C">
                              <w:rPr>
                                <w:sz w:val="20"/>
                              </w:rPr>
                              <w:t xml:space="preserve">Telefax </w:t>
                            </w:r>
                          </w:p>
                          <w:p w:rsidR="00792C62" w:rsidRPr="00680B3C" w:rsidRDefault="00792C62" w:rsidP="006B2B8C">
                            <w:pPr>
                              <w:jc w:val="right"/>
                              <w:rPr>
                                <w:sz w:val="20"/>
                              </w:rPr>
                            </w:pPr>
                            <w:r w:rsidRPr="00680B3C">
                              <w:rPr>
                                <w:sz w:val="20"/>
                              </w:rPr>
                              <w:t>E-Mail</w:t>
                            </w:r>
                          </w:p>
                          <w:p w:rsidR="00792C62" w:rsidRPr="00680B3C" w:rsidRDefault="00792C62" w:rsidP="006B2B8C">
                            <w:pPr>
                              <w:jc w:val="right"/>
                              <w:rPr>
                                <w:sz w:val="20"/>
                              </w:rPr>
                            </w:pPr>
                            <w:r w:rsidRPr="00680B3C">
                              <w:rPr>
                                <w:sz w:val="20"/>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4DA2" id="Text Box 32" o:spid="_x0000_s1029" type="#_x0000_t202" style="position:absolute;left:0;text-align:left;margin-left:13.05pt;margin-top:144.2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VtA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" filled="f" fillcolor="fuchsia" stroked="f">
                <v:textbox inset="0,0,0,0">
                  <w:txbxContent>
                    <w:p w:rsidR="00792C62" w:rsidRPr="00680B3C" w:rsidRDefault="00253EFD" w:rsidP="006B2B8C">
                      <w:pPr>
                        <w:jc w:val="right"/>
                        <w:rPr>
                          <w:sz w:val="20"/>
                        </w:rPr>
                      </w:pPr>
                      <w:r>
                        <w:rPr>
                          <w:sz w:val="20"/>
                        </w:rPr>
                        <w:t xml:space="preserve"> </w:t>
                      </w:r>
                      <w:r w:rsidR="00792C62" w:rsidRPr="00680B3C">
                        <w:rPr>
                          <w:sz w:val="20"/>
                        </w:rPr>
                        <w:t>Kontakt</w:t>
                      </w:r>
                    </w:p>
                    <w:p w:rsidR="00792C62" w:rsidRPr="00680B3C" w:rsidRDefault="00792C62" w:rsidP="006B2B8C">
                      <w:pPr>
                        <w:jc w:val="right"/>
                        <w:rPr>
                          <w:sz w:val="20"/>
                        </w:rPr>
                      </w:pPr>
                      <w:r w:rsidRPr="00680B3C">
                        <w:rPr>
                          <w:sz w:val="20"/>
                        </w:rPr>
                        <w:t xml:space="preserve">Telefon </w:t>
                      </w:r>
                    </w:p>
                    <w:p w:rsidR="00792C62" w:rsidRPr="00680B3C" w:rsidRDefault="00792C62" w:rsidP="006B2B8C">
                      <w:pPr>
                        <w:jc w:val="right"/>
                        <w:rPr>
                          <w:sz w:val="20"/>
                        </w:rPr>
                      </w:pPr>
                      <w:r w:rsidRPr="00680B3C">
                        <w:rPr>
                          <w:sz w:val="20"/>
                        </w:rPr>
                        <w:t xml:space="preserve">Telefax </w:t>
                      </w:r>
                    </w:p>
                    <w:p w:rsidR="00792C62" w:rsidRPr="00680B3C" w:rsidRDefault="00792C62" w:rsidP="006B2B8C">
                      <w:pPr>
                        <w:jc w:val="right"/>
                        <w:rPr>
                          <w:sz w:val="20"/>
                        </w:rPr>
                      </w:pPr>
                      <w:r w:rsidRPr="00680B3C">
                        <w:rPr>
                          <w:sz w:val="20"/>
                        </w:rPr>
                        <w:t>E-Mail</w:t>
                      </w:r>
                    </w:p>
                    <w:p w:rsidR="00792C62" w:rsidRPr="00680B3C" w:rsidRDefault="00792C62" w:rsidP="006B2B8C">
                      <w:pPr>
                        <w:jc w:val="right"/>
                        <w:rPr>
                          <w:sz w:val="20"/>
                        </w:rPr>
                      </w:pPr>
                      <w:r w:rsidRPr="00680B3C">
                        <w:rPr>
                          <w:sz w:val="20"/>
                        </w:rPr>
                        <w:t>Datum</w:t>
                      </w:r>
                    </w:p>
                  </w:txbxContent>
                </v:textbox>
                <w10:wrap anchorx="page" anchory="page"/>
              </v:shape>
            </w:pict>
          </mc:Fallback>
        </mc:AlternateContent>
      </w:r>
    </w:p>
    <w:p w:rsidR="009B3FD1" w:rsidRDefault="009B3FD1" w:rsidP="00A51767">
      <w:pPr>
        <w:rPr>
          <w:sz w:val="16"/>
          <w:szCs w:val="16"/>
        </w:rPr>
      </w:pPr>
    </w:p>
    <w:p w:rsidR="00EA614C" w:rsidRDefault="00EA614C" w:rsidP="00E209F9">
      <w:pPr>
        <w:rPr>
          <w:sz w:val="16"/>
          <w:szCs w:val="16"/>
        </w:rPr>
      </w:pPr>
    </w:p>
    <w:p w:rsidR="00D84208" w:rsidRDefault="00CF3D16" w:rsidP="002F676C">
      <w:pPr>
        <w:tabs>
          <w:tab w:val="left" w:pos="3330"/>
        </w:tabs>
        <w:rPr>
          <w:sz w:val="20"/>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4.55pt;margin-top:789pt;width:47.5pt;height:32.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615369811" r:id="rId12"/>
        </w:object>
      </w:r>
      <w:r w:rsidR="00FC6C77">
        <w:rPr>
          <w:sz w:val="20"/>
        </w:rPr>
        <w:t xml:space="preserve">  </w:t>
      </w:r>
    </w:p>
    <w:p w:rsidR="00E001B7" w:rsidRDefault="00E001B7" w:rsidP="00E001B7">
      <w:pPr>
        <w:pStyle w:val="bodytext"/>
        <w:contextualSpacing/>
        <w:rPr>
          <w:rFonts w:ascii="Arial" w:hAnsi="Arial"/>
          <w:sz w:val="20"/>
          <w:szCs w:val="20"/>
        </w:rPr>
      </w:pPr>
    </w:p>
    <w:p w:rsidR="00CF3D16" w:rsidRDefault="00CF3D16" w:rsidP="00CF3D16">
      <w:pPr>
        <w:pStyle w:val="bodytext"/>
        <w:contextualSpacing/>
        <w:rPr>
          <w:rFonts w:ascii="Arial" w:hAnsi="Arial" w:cs="Arial"/>
          <w:b/>
          <w:sz w:val="28"/>
          <w:szCs w:val="28"/>
        </w:rPr>
      </w:pPr>
      <w:r w:rsidRPr="00E906D1">
        <w:rPr>
          <w:rFonts w:ascii="Arial" w:hAnsi="Arial" w:cs="Arial"/>
          <w:b/>
          <w:sz w:val="28"/>
          <w:szCs w:val="28"/>
        </w:rPr>
        <w:t xml:space="preserve">Presseinformation </w:t>
      </w:r>
      <w:r>
        <w:rPr>
          <w:rFonts w:ascii="Arial" w:hAnsi="Arial" w:cs="Arial"/>
          <w:b/>
          <w:sz w:val="28"/>
          <w:szCs w:val="28"/>
        </w:rPr>
        <w:t>6 - Infobörse</w:t>
      </w:r>
      <w:bookmarkStart w:id="1" w:name="_GoBack"/>
      <w:bookmarkEnd w:id="1"/>
    </w:p>
    <w:p w:rsidR="00F47996" w:rsidRDefault="00F47996" w:rsidP="007737B3">
      <w:pPr>
        <w:rPr>
          <w:rFonts w:cstheme="minorHAnsi"/>
          <w:b/>
          <w:sz w:val="28"/>
          <w:szCs w:val="28"/>
        </w:rPr>
      </w:pPr>
    </w:p>
    <w:p w:rsidR="007737B3" w:rsidRDefault="00F47996" w:rsidP="007737B3">
      <w:pPr>
        <w:rPr>
          <w:rFonts w:cstheme="minorHAnsi"/>
          <w:b/>
          <w:sz w:val="28"/>
          <w:szCs w:val="28"/>
        </w:rPr>
      </w:pPr>
      <w:r>
        <w:rPr>
          <w:rFonts w:cstheme="minorHAnsi"/>
          <w:b/>
          <w:sz w:val="28"/>
          <w:szCs w:val="28"/>
        </w:rPr>
        <w:t>„</w:t>
      </w:r>
      <w:r w:rsidR="00995931">
        <w:rPr>
          <w:rFonts w:cstheme="minorHAnsi"/>
          <w:b/>
          <w:sz w:val="28"/>
          <w:szCs w:val="28"/>
        </w:rPr>
        <w:t xml:space="preserve">Auf geht’s zur </w:t>
      </w:r>
      <w:proofErr w:type="spellStart"/>
      <w:r w:rsidR="00995931">
        <w:rPr>
          <w:rFonts w:cstheme="minorHAnsi"/>
          <w:b/>
          <w:sz w:val="28"/>
          <w:szCs w:val="28"/>
        </w:rPr>
        <w:t>demopark</w:t>
      </w:r>
      <w:proofErr w:type="spellEnd"/>
      <w:r w:rsidR="00995931">
        <w:rPr>
          <w:rFonts w:cstheme="minorHAnsi"/>
          <w:b/>
          <w:sz w:val="28"/>
          <w:szCs w:val="28"/>
        </w:rPr>
        <w:t>!</w:t>
      </w:r>
      <w:r>
        <w:rPr>
          <w:rFonts w:cstheme="minorHAnsi"/>
          <w:b/>
          <w:sz w:val="28"/>
          <w:szCs w:val="28"/>
        </w:rPr>
        <w:t>“</w:t>
      </w:r>
    </w:p>
    <w:p w:rsidR="00F47996" w:rsidRPr="007737B3" w:rsidRDefault="00995931" w:rsidP="00F47996">
      <w:pPr>
        <w:rPr>
          <w:rFonts w:cstheme="minorHAnsi"/>
          <w:b/>
          <w:szCs w:val="22"/>
        </w:rPr>
      </w:pPr>
      <w:r>
        <w:rPr>
          <w:rFonts w:cstheme="minorHAnsi"/>
          <w:b/>
          <w:szCs w:val="22"/>
        </w:rPr>
        <w:t>Europas größte Freilandausstellung vom 23. bis 25. Juni in Eisenach</w:t>
      </w:r>
    </w:p>
    <w:p w:rsidR="00F47996" w:rsidRPr="007737B3" w:rsidRDefault="00F47996" w:rsidP="007737B3">
      <w:pPr>
        <w:rPr>
          <w:rFonts w:cstheme="minorHAnsi"/>
          <w:b/>
          <w:sz w:val="28"/>
          <w:szCs w:val="28"/>
        </w:rPr>
      </w:pPr>
    </w:p>
    <w:p w:rsidR="007737B3" w:rsidRDefault="007737B3" w:rsidP="007737B3">
      <w:pPr>
        <w:rPr>
          <w:rFonts w:cstheme="minorHAnsi"/>
          <w:b/>
          <w:sz w:val="28"/>
          <w:szCs w:val="28"/>
        </w:rPr>
      </w:pPr>
    </w:p>
    <w:p w:rsidR="003E6E9E" w:rsidRDefault="007737B3" w:rsidP="00F969E4">
      <w:pPr>
        <w:pStyle w:val="Text"/>
        <w:rPr>
          <w:rFonts w:ascii="Arial" w:hAnsi="Arial" w:cs="Arial"/>
          <w:iCs/>
        </w:rPr>
      </w:pPr>
      <w:r w:rsidRPr="002C3D20">
        <w:rPr>
          <w:rFonts w:ascii="Arial" w:hAnsi="Arial" w:cs="Arial"/>
          <w:bCs/>
        </w:rPr>
        <w:t xml:space="preserve">Frankfurt, </w:t>
      </w:r>
      <w:r w:rsidR="00F969E4">
        <w:rPr>
          <w:rFonts w:ascii="Arial" w:hAnsi="Arial" w:cs="Arial"/>
          <w:bCs/>
        </w:rPr>
        <w:t>2</w:t>
      </w:r>
      <w:r w:rsidR="002C3D20" w:rsidRPr="002C3D20">
        <w:rPr>
          <w:rFonts w:ascii="Arial" w:hAnsi="Arial" w:cs="Arial"/>
          <w:bCs/>
        </w:rPr>
        <w:t>8</w:t>
      </w:r>
      <w:r w:rsidRPr="002C3D20">
        <w:rPr>
          <w:rFonts w:ascii="Arial" w:hAnsi="Arial" w:cs="Arial"/>
          <w:bCs/>
        </w:rPr>
        <w:t xml:space="preserve">. </w:t>
      </w:r>
      <w:r w:rsidR="002C3D20" w:rsidRPr="002C3D20">
        <w:rPr>
          <w:rFonts w:ascii="Arial" w:hAnsi="Arial" w:cs="Arial"/>
          <w:bCs/>
        </w:rPr>
        <w:t>März</w:t>
      </w:r>
      <w:r w:rsidRPr="002C3D20">
        <w:rPr>
          <w:rFonts w:ascii="Arial" w:hAnsi="Arial" w:cs="Arial"/>
          <w:bCs/>
        </w:rPr>
        <w:t xml:space="preserve"> 2019 –</w:t>
      </w:r>
      <w:r w:rsidR="002C3D20" w:rsidRPr="002C3D20">
        <w:rPr>
          <w:rFonts w:ascii="Arial" w:hAnsi="Arial" w:cs="Arial"/>
          <w:bCs/>
        </w:rPr>
        <w:t xml:space="preserve"> </w:t>
      </w:r>
      <w:r w:rsidR="00995931">
        <w:rPr>
          <w:rFonts w:ascii="Arial" w:hAnsi="Arial" w:cs="Arial"/>
          <w:iCs/>
        </w:rPr>
        <w:t>Der Countdown hat längst begonnen.</w:t>
      </w:r>
      <w:r w:rsidR="00990E7B">
        <w:rPr>
          <w:rFonts w:ascii="Arial" w:hAnsi="Arial" w:cs="Arial"/>
          <w:iCs/>
        </w:rPr>
        <w:t xml:space="preserve"> In</w:t>
      </w:r>
      <w:r w:rsidR="00995931">
        <w:rPr>
          <w:rFonts w:ascii="Arial" w:hAnsi="Arial" w:cs="Arial"/>
          <w:iCs/>
        </w:rPr>
        <w:t xml:space="preserve"> knapp drei Monaten</w:t>
      </w:r>
      <w:r w:rsidR="003E6E9E">
        <w:rPr>
          <w:rFonts w:ascii="Arial" w:hAnsi="Arial" w:cs="Arial"/>
          <w:iCs/>
        </w:rPr>
        <w:t>, vom 23. bis zum 25. Juni,</w:t>
      </w:r>
      <w:r w:rsidR="00995931">
        <w:rPr>
          <w:rFonts w:ascii="Arial" w:hAnsi="Arial" w:cs="Arial"/>
          <w:iCs/>
        </w:rPr>
        <w:t xml:space="preserve"> heißt es wieder </w:t>
      </w:r>
      <w:r w:rsidR="00306C66">
        <w:rPr>
          <w:rFonts w:ascii="Arial" w:hAnsi="Arial" w:cs="Arial"/>
          <w:iCs/>
        </w:rPr>
        <w:t>‚</w:t>
      </w:r>
      <w:r w:rsidR="00995931">
        <w:rPr>
          <w:rFonts w:ascii="Arial" w:hAnsi="Arial" w:cs="Arial"/>
          <w:iCs/>
        </w:rPr>
        <w:t>Anfassen, Einsteigen und Ausprobieren</w:t>
      </w:r>
      <w:r w:rsidR="00306C66">
        <w:rPr>
          <w:rFonts w:ascii="Arial" w:hAnsi="Arial" w:cs="Arial"/>
          <w:iCs/>
        </w:rPr>
        <w:t>‘</w:t>
      </w:r>
      <w:r w:rsidR="00995931">
        <w:rPr>
          <w:rFonts w:ascii="Arial" w:hAnsi="Arial" w:cs="Arial"/>
          <w:iCs/>
        </w:rPr>
        <w:t xml:space="preserve">, wenn </w:t>
      </w:r>
      <w:r w:rsidR="00990E7B">
        <w:rPr>
          <w:rFonts w:ascii="Arial" w:hAnsi="Arial" w:cs="Arial"/>
          <w:iCs/>
        </w:rPr>
        <w:t>Europas größte Freilandausstellung</w:t>
      </w:r>
      <w:r w:rsidR="00306C66">
        <w:rPr>
          <w:rFonts w:ascii="Arial" w:hAnsi="Arial" w:cs="Arial"/>
          <w:iCs/>
        </w:rPr>
        <w:t xml:space="preserve"> auf dem Eisenacher Kindel </w:t>
      </w:r>
      <w:r w:rsidR="00995931">
        <w:rPr>
          <w:rFonts w:ascii="Arial" w:hAnsi="Arial" w:cs="Arial"/>
          <w:iCs/>
        </w:rPr>
        <w:t xml:space="preserve">zum elften Mal ihre Tore öffnet. </w:t>
      </w:r>
      <w:r w:rsidR="00990E7B">
        <w:rPr>
          <w:rFonts w:ascii="Arial" w:hAnsi="Arial" w:cs="Arial"/>
          <w:iCs/>
        </w:rPr>
        <w:t xml:space="preserve">„Die </w:t>
      </w:r>
      <w:proofErr w:type="spellStart"/>
      <w:r w:rsidR="00990E7B">
        <w:rPr>
          <w:rFonts w:ascii="Arial" w:hAnsi="Arial" w:cs="Arial"/>
          <w:iCs/>
        </w:rPr>
        <w:t>demopark</w:t>
      </w:r>
      <w:proofErr w:type="spellEnd"/>
      <w:r w:rsidR="00990E7B">
        <w:rPr>
          <w:rFonts w:ascii="Arial" w:hAnsi="Arial" w:cs="Arial"/>
          <w:iCs/>
        </w:rPr>
        <w:t xml:space="preserve"> ist anders als andere Messen, die </w:t>
      </w:r>
      <w:proofErr w:type="spellStart"/>
      <w:r w:rsidR="00990E7B">
        <w:rPr>
          <w:rFonts w:ascii="Arial" w:hAnsi="Arial" w:cs="Arial"/>
          <w:iCs/>
        </w:rPr>
        <w:t>demopark</w:t>
      </w:r>
      <w:proofErr w:type="spellEnd"/>
      <w:r w:rsidR="00990E7B">
        <w:rPr>
          <w:rFonts w:ascii="Arial" w:hAnsi="Arial" w:cs="Arial"/>
          <w:iCs/>
        </w:rPr>
        <w:t xml:space="preserve"> ist Technik pur“, sagt VDMA-Geschäftsführer und Messedirektor Dr. Bernd Scherer.</w:t>
      </w:r>
      <w:r w:rsidR="00306C66">
        <w:rPr>
          <w:rFonts w:ascii="Arial" w:hAnsi="Arial" w:cs="Arial"/>
          <w:iCs/>
        </w:rPr>
        <w:t xml:space="preserve"> </w:t>
      </w:r>
    </w:p>
    <w:p w:rsidR="003E6E9E" w:rsidRDefault="003E6E9E" w:rsidP="00F969E4">
      <w:pPr>
        <w:pStyle w:val="Text"/>
        <w:rPr>
          <w:rFonts w:ascii="Arial" w:hAnsi="Arial" w:cs="Arial"/>
          <w:iCs/>
        </w:rPr>
      </w:pPr>
    </w:p>
    <w:p w:rsidR="003E6E9E" w:rsidRPr="003E6E9E" w:rsidRDefault="003E6E9E" w:rsidP="00F969E4">
      <w:pPr>
        <w:pStyle w:val="Text"/>
        <w:rPr>
          <w:rFonts w:ascii="Arial" w:hAnsi="Arial" w:cs="Arial"/>
          <w:b/>
          <w:iCs/>
        </w:rPr>
      </w:pPr>
      <w:r w:rsidRPr="003E6E9E">
        <w:rPr>
          <w:rFonts w:ascii="Arial" w:hAnsi="Arial" w:cs="Arial"/>
          <w:b/>
          <w:iCs/>
        </w:rPr>
        <w:t xml:space="preserve">Wissen, was die Branche </w:t>
      </w:r>
      <w:r w:rsidR="005D5046">
        <w:rPr>
          <w:rFonts w:ascii="Arial" w:hAnsi="Arial" w:cs="Arial"/>
          <w:b/>
          <w:iCs/>
        </w:rPr>
        <w:t>bewegt</w:t>
      </w:r>
    </w:p>
    <w:p w:rsidR="003E6E9E" w:rsidRDefault="003E6E9E" w:rsidP="00F969E4">
      <w:pPr>
        <w:pStyle w:val="Text"/>
        <w:rPr>
          <w:rFonts w:ascii="Arial" w:hAnsi="Arial" w:cs="Arial"/>
          <w:iCs/>
        </w:rPr>
      </w:pPr>
    </w:p>
    <w:p w:rsidR="00D86D6B" w:rsidRDefault="00A726E2" w:rsidP="00F969E4">
      <w:pPr>
        <w:pStyle w:val="Text"/>
        <w:rPr>
          <w:rFonts w:ascii="Arial" w:hAnsi="Arial" w:cs="Arial"/>
          <w:iCs/>
        </w:rPr>
      </w:pPr>
      <w:r>
        <w:rPr>
          <w:rFonts w:ascii="Arial" w:hAnsi="Arial" w:cs="Arial"/>
          <w:iCs/>
        </w:rPr>
        <w:t>E</w:t>
      </w:r>
      <w:r w:rsidR="00901F7E">
        <w:rPr>
          <w:rFonts w:ascii="Arial" w:hAnsi="Arial" w:cs="Arial"/>
          <w:iCs/>
        </w:rPr>
        <w:t>xakt 82</w:t>
      </w:r>
      <w:r w:rsidR="00306C66">
        <w:rPr>
          <w:rFonts w:ascii="Arial" w:hAnsi="Arial" w:cs="Arial"/>
          <w:iCs/>
        </w:rPr>
        <w:t xml:space="preserve"> innovative Produktideen stellten sich in diesem Jahr dem </w:t>
      </w:r>
      <w:r w:rsidR="00D86D6B">
        <w:rPr>
          <w:rFonts w:ascii="Arial" w:hAnsi="Arial" w:cs="Arial"/>
          <w:iCs/>
        </w:rPr>
        <w:t xml:space="preserve">ambitionierten </w:t>
      </w:r>
      <w:proofErr w:type="spellStart"/>
      <w:r w:rsidR="00306C66">
        <w:rPr>
          <w:rFonts w:ascii="Arial" w:hAnsi="Arial" w:cs="Arial"/>
          <w:iCs/>
        </w:rPr>
        <w:t>Neuheitenwettbewerb</w:t>
      </w:r>
      <w:proofErr w:type="spellEnd"/>
      <w:r w:rsidR="00306C66">
        <w:rPr>
          <w:rFonts w:ascii="Arial" w:hAnsi="Arial" w:cs="Arial"/>
          <w:iCs/>
        </w:rPr>
        <w:t xml:space="preserve"> der im thüringischen Eisenach beheimateten</w:t>
      </w:r>
      <w:r w:rsidR="003E6E9E">
        <w:rPr>
          <w:rFonts w:ascii="Arial" w:hAnsi="Arial" w:cs="Arial"/>
          <w:iCs/>
        </w:rPr>
        <w:t xml:space="preserve"> internationalen</w:t>
      </w:r>
      <w:r w:rsidR="00306C66">
        <w:rPr>
          <w:rFonts w:ascii="Arial" w:hAnsi="Arial" w:cs="Arial"/>
          <w:iCs/>
        </w:rPr>
        <w:t xml:space="preserve"> </w:t>
      </w:r>
      <w:r w:rsidR="00D86D6B">
        <w:rPr>
          <w:rFonts w:ascii="Arial" w:hAnsi="Arial" w:cs="Arial"/>
          <w:iCs/>
        </w:rPr>
        <w:t>Innovations</w:t>
      </w:r>
      <w:r w:rsidR="00306C66">
        <w:rPr>
          <w:rFonts w:ascii="Arial" w:hAnsi="Arial" w:cs="Arial"/>
          <w:iCs/>
        </w:rPr>
        <w:t xml:space="preserve">messe für Kommunaltechnik, Grünflächenpflege und Golfplatzbau. </w:t>
      </w:r>
      <w:r w:rsidR="008B4EDE">
        <w:rPr>
          <w:rFonts w:ascii="Arial" w:hAnsi="Arial" w:cs="Arial"/>
          <w:iCs/>
        </w:rPr>
        <w:t>15 davon w</w:t>
      </w:r>
      <w:r w:rsidR="003E6E9E">
        <w:rPr>
          <w:rFonts w:ascii="Arial" w:hAnsi="Arial" w:cs="Arial"/>
          <w:iCs/>
        </w:rPr>
        <w:t>erden im Juni</w:t>
      </w:r>
      <w:r w:rsidR="008B4EDE">
        <w:rPr>
          <w:rFonts w:ascii="Arial" w:hAnsi="Arial" w:cs="Arial"/>
          <w:iCs/>
        </w:rPr>
        <w:t xml:space="preserve"> mit den</w:t>
      </w:r>
      <w:r w:rsidR="003E6E9E">
        <w:rPr>
          <w:rFonts w:ascii="Arial" w:hAnsi="Arial" w:cs="Arial"/>
          <w:iCs/>
        </w:rPr>
        <w:t xml:space="preserve"> begehrten demopark-Innovationsmedaillen ausgezeichnet. </w:t>
      </w:r>
    </w:p>
    <w:p w:rsidR="00D86D6B" w:rsidRDefault="00D86D6B" w:rsidP="00F969E4">
      <w:pPr>
        <w:pStyle w:val="Text"/>
        <w:rPr>
          <w:rFonts w:ascii="Arial" w:hAnsi="Arial" w:cs="Arial"/>
          <w:iCs/>
        </w:rPr>
      </w:pPr>
    </w:p>
    <w:p w:rsidR="003E6E9E" w:rsidRDefault="003E6E9E" w:rsidP="00F969E4">
      <w:pPr>
        <w:pStyle w:val="Text"/>
        <w:rPr>
          <w:rFonts w:ascii="Arial" w:hAnsi="Arial" w:cs="Arial"/>
          <w:iCs/>
        </w:rPr>
      </w:pPr>
      <w:r>
        <w:rPr>
          <w:rFonts w:ascii="Arial" w:hAnsi="Arial" w:cs="Arial"/>
          <w:iCs/>
        </w:rPr>
        <w:t xml:space="preserve">„Auf geht’s zur </w:t>
      </w:r>
      <w:proofErr w:type="spellStart"/>
      <w:r>
        <w:rPr>
          <w:rFonts w:ascii="Arial" w:hAnsi="Arial" w:cs="Arial"/>
          <w:iCs/>
        </w:rPr>
        <w:t>demopark</w:t>
      </w:r>
      <w:proofErr w:type="spellEnd"/>
      <w:r w:rsidR="00953EFB">
        <w:rPr>
          <w:rFonts w:ascii="Arial" w:hAnsi="Arial" w:cs="Arial"/>
          <w:iCs/>
        </w:rPr>
        <w:t>!</w:t>
      </w:r>
      <w:r>
        <w:rPr>
          <w:rFonts w:ascii="Arial" w:hAnsi="Arial" w:cs="Arial"/>
          <w:iCs/>
        </w:rPr>
        <w:t xml:space="preserve">“, ruft Scherer der Branche enthusiastisch zu. Denn nur wer vor Ort sei, könne sich „ein vollständiges Bild davon machen, was die Grüne Branche </w:t>
      </w:r>
      <w:r w:rsidR="005D5046">
        <w:rPr>
          <w:rFonts w:ascii="Arial" w:hAnsi="Arial" w:cs="Arial"/>
          <w:iCs/>
        </w:rPr>
        <w:t>beweg</w:t>
      </w:r>
      <w:r>
        <w:rPr>
          <w:rFonts w:ascii="Arial" w:hAnsi="Arial" w:cs="Arial"/>
          <w:iCs/>
        </w:rPr>
        <w:t xml:space="preserve">t.“ Die in ideeller Trägerschaft des VDMA stehende </w:t>
      </w:r>
      <w:r w:rsidR="00D86D6B">
        <w:rPr>
          <w:rFonts w:ascii="Arial" w:hAnsi="Arial" w:cs="Arial"/>
          <w:iCs/>
        </w:rPr>
        <w:t>Technika</w:t>
      </w:r>
      <w:r>
        <w:rPr>
          <w:rFonts w:ascii="Arial" w:hAnsi="Arial" w:cs="Arial"/>
          <w:iCs/>
        </w:rPr>
        <w:t>usstellung</w:t>
      </w:r>
      <w:r w:rsidR="00953EFB">
        <w:rPr>
          <w:rFonts w:ascii="Arial" w:hAnsi="Arial" w:cs="Arial"/>
          <w:iCs/>
        </w:rPr>
        <w:t xml:space="preserve"> führt regelmäßig mehr als 35.000 Garten- und Landschaftsbauer, Greenkeeper und Kommunalprofis in die Lutherstadt Eisenach.</w:t>
      </w:r>
    </w:p>
    <w:p w:rsidR="00B611BE" w:rsidRDefault="00B611BE" w:rsidP="00F969E4">
      <w:pPr>
        <w:pStyle w:val="Text"/>
        <w:rPr>
          <w:rFonts w:ascii="Arial" w:hAnsi="Arial" w:cs="Arial"/>
          <w:iCs/>
        </w:rPr>
      </w:pPr>
    </w:p>
    <w:p w:rsidR="00B611BE" w:rsidRPr="00B611BE" w:rsidRDefault="00B611BE" w:rsidP="00F969E4">
      <w:pPr>
        <w:pStyle w:val="Text"/>
        <w:rPr>
          <w:rFonts w:ascii="Arial" w:hAnsi="Arial" w:cs="Arial"/>
          <w:b/>
          <w:iCs/>
        </w:rPr>
      </w:pPr>
      <w:r>
        <w:rPr>
          <w:rFonts w:ascii="Arial" w:hAnsi="Arial" w:cs="Arial"/>
          <w:b/>
          <w:iCs/>
        </w:rPr>
        <w:t xml:space="preserve">Einzigartiges </w:t>
      </w:r>
      <w:r w:rsidR="00DC63B9">
        <w:rPr>
          <w:rFonts w:ascii="Arial" w:hAnsi="Arial" w:cs="Arial"/>
          <w:b/>
          <w:iCs/>
        </w:rPr>
        <w:t>Demokonzept</w:t>
      </w:r>
      <w:r w:rsidR="00D86D6B">
        <w:rPr>
          <w:rFonts w:ascii="Arial" w:hAnsi="Arial" w:cs="Arial"/>
          <w:b/>
          <w:iCs/>
        </w:rPr>
        <w:t xml:space="preserve"> schafft Nutzwert</w:t>
      </w:r>
    </w:p>
    <w:p w:rsidR="003E6E9E" w:rsidRDefault="003E6E9E" w:rsidP="00F969E4">
      <w:pPr>
        <w:pStyle w:val="Text"/>
        <w:rPr>
          <w:rFonts w:ascii="Arial" w:hAnsi="Arial" w:cs="Arial"/>
          <w:iCs/>
        </w:rPr>
      </w:pPr>
    </w:p>
    <w:p w:rsidR="00B611BE" w:rsidRPr="00B611BE" w:rsidRDefault="00B611BE" w:rsidP="00B611BE">
      <w:pPr>
        <w:pStyle w:val="Text"/>
        <w:rPr>
          <w:rFonts w:ascii="Arial" w:hAnsi="Arial" w:cs="Arial"/>
          <w:iCs/>
        </w:rPr>
      </w:pPr>
      <w:r>
        <w:rPr>
          <w:rFonts w:ascii="Arial" w:hAnsi="Arial" w:cs="Arial"/>
          <w:iCs/>
        </w:rPr>
        <w:t xml:space="preserve">Am Puls der Praxis, auf Augenhöhe mit dem Anwender – diesem Motto ist die </w:t>
      </w:r>
      <w:proofErr w:type="spellStart"/>
      <w:r>
        <w:rPr>
          <w:rFonts w:ascii="Arial" w:hAnsi="Arial" w:cs="Arial"/>
          <w:iCs/>
        </w:rPr>
        <w:t>demopark</w:t>
      </w:r>
      <w:proofErr w:type="spellEnd"/>
      <w:r>
        <w:rPr>
          <w:rFonts w:ascii="Arial" w:hAnsi="Arial" w:cs="Arial"/>
          <w:iCs/>
        </w:rPr>
        <w:t xml:space="preserve"> </w:t>
      </w:r>
      <w:r w:rsidR="00D86D6B">
        <w:rPr>
          <w:rFonts w:ascii="Arial" w:hAnsi="Arial" w:cs="Arial"/>
          <w:iCs/>
        </w:rPr>
        <w:t xml:space="preserve">traditionell </w:t>
      </w:r>
      <w:r>
        <w:rPr>
          <w:rFonts w:ascii="Arial" w:hAnsi="Arial" w:cs="Arial"/>
          <w:iCs/>
        </w:rPr>
        <w:t>verpflichtet: „</w:t>
      </w:r>
      <w:r w:rsidRPr="00B611BE">
        <w:t xml:space="preserve">Mit unserem auf einzigartige Weise präsentierten Maschinen-, Geräte- und Systemprogramm schaffen wir für jeden Besucher einen echten Nutzwert. Schließlich bietet unser </w:t>
      </w:r>
      <w:r w:rsidR="00DC63B9">
        <w:t xml:space="preserve">konsequent gelebtes Demokonzept </w:t>
      </w:r>
      <w:r w:rsidRPr="00B611BE">
        <w:t>eine weit bessere und auch branchentypischere Entscheidungsgrundlage für den Maschinenkauf als die sonst übliche Ausstellung steriler, auf Hochglanz polierter Exponate, die vielerorts nicht einmal berührt werden dürfen</w:t>
      </w:r>
      <w:r>
        <w:t>“, erläutert Scherer</w:t>
      </w:r>
      <w:r w:rsidRPr="00B611BE">
        <w:t>.</w:t>
      </w:r>
    </w:p>
    <w:p w:rsidR="00B611BE" w:rsidRDefault="00B611BE" w:rsidP="00F969E4">
      <w:pPr>
        <w:pStyle w:val="Text"/>
        <w:rPr>
          <w:rFonts w:ascii="Arial" w:hAnsi="Arial" w:cs="Arial"/>
          <w:iCs/>
        </w:rPr>
      </w:pPr>
    </w:p>
    <w:p w:rsidR="00995931" w:rsidRDefault="00D84D1A" w:rsidP="00F969E4">
      <w:pPr>
        <w:pStyle w:val="Text"/>
        <w:rPr>
          <w:rFonts w:ascii="Arial" w:hAnsi="Arial" w:cs="Arial"/>
          <w:b/>
          <w:iCs/>
        </w:rPr>
      </w:pPr>
      <w:r>
        <w:rPr>
          <w:rFonts w:ascii="Arial" w:hAnsi="Arial" w:cs="Arial"/>
          <w:b/>
          <w:iCs/>
        </w:rPr>
        <w:t>Grenzüberschreitende Strahlkraft</w:t>
      </w:r>
    </w:p>
    <w:p w:rsidR="00D84D1A" w:rsidRPr="00D84D1A" w:rsidRDefault="00D84D1A" w:rsidP="00F969E4">
      <w:pPr>
        <w:pStyle w:val="Text"/>
        <w:rPr>
          <w:rFonts w:ascii="Arial" w:hAnsi="Arial" w:cs="Arial"/>
          <w:b/>
          <w:iCs/>
        </w:rPr>
      </w:pPr>
    </w:p>
    <w:p w:rsidR="003038C1" w:rsidRDefault="003038C1" w:rsidP="003038C1">
      <w:pPr>
        <w:rPr>
          <w:szCs w:val="22"/>
        </w:rPr>
      </w:pPr>
      <w:r w:rsidRPr="003038C1">
        <w:rPr>
          <w:szCs w:val="22"/>
        </w:rPr>
        <w:t xml:space="preserve">Wie zugkräftig die </w:t>
      </w:r>
      <w:proofErr w:type="spellStart"/>
      <w:r w:rsidRPr="003038C1">
        <w:rPr>
          <w:szCs w:val="22"/>
        </w:rPr>
        <w:t>demopark</w:t>
      </w:r>
      <w:proofErr w:type="spellEnd"/>
      <w:r w:rsidRPr="003038C1">
        <w:rPr>
          <w:szCs w:val="22"/>
        </w:rPr>
        <w:t xml:space="preserve"> branchenweit ist, verdeutlic</w:t>
      </w:r>
      <w:r w:rsidR="00D86D6B">
        <w:rPr>
          <w:szCs w:val="22"/>
        </w:rPr>
        <w:t xml:space="preserve">ht </w:t>
      </w:r>
      <w:r w:rsidRPr="003038C1">
        <w:rPr>
          <w:szCs w:val="22"/>
        </w:rPr>
        <w:t xml:space="preserve">ein Blick auf die Anmeldeliste. Mit </w:t>
      </w:r>
      <w:r w:rsidR="00D86D6B">
        <w:rPr>
          <w:szCs w:val="22"/>
        </w:rPr>
        <w:t>rund</w:t>
      </w:r>
      <w:r w:rsidRPr="003038C1">
        <w:rPr>
          <w:szCs w:val="22"/>
        </w:rPr>
        <w:t xml:space="preserve"> 400 Ausstellern navigie</w:t>
      </w:r>
      <w:r w:rsidR="00D86D6B">
        <w:rPr>
          <w:szCs w:val="22"/>
        </w:rPr>
        <w:t xml:space="preserve">rt der Veranstalter </w:t>
      </w:r>
      <w:r w:rsidRPr="003038C1">
        <w:rPr>
          <w:szCs w:val="22"/>
        </w:rPr>
        <w:t xml:space="preserve">erneut scharf an der Kapazitätsgrenze. </w:t>
      </w:r>
      <w:r w:rsidR="00D86D6B">
        <w:rPr>
          <w:szCs w:val="22"/>
        </w:rPr>
        <w:t>Der Grund dafür:</w:t>
      </w:r>
      <w:r w:rsidRPr="003038C1">
        <w:rPr>
          <w:szCs w:val="22"/>
        </w:rPr>
        <w:t xml:space="preserve"> </w:t>
      </w:r>
      <w:r w:rsidR="00D86D6B">
        <w:rPr>
          <w:szCs w:val="22"/>
        </w:rPr>
        <w:t>V</w:t>
      </w:r>
      <w:r w:rsidRPr="003038C1">
        <w:rPr>
          <w:szCs w:val="22"/>
        </w:rPr>
        <w:t>iele Aussteller</w:t>
      </w:r>
      <w:r w:rsidR="00D86D6B">
        <w:rPr>
          <w:szCs w:val="22"/>
        </w:rPr>
        <w:t xml:space="preserve"> haben</w:t>
      </w:r>
      <w:r w:rsidRPr="003038C1">
        <w:rPr>
          <w:szCs w:val="22"/>
        </w:rPr>
        <w:t xml:space="preserve"> ihre Flächen</w:t>
      </w:r>
      <w:r w:rsidR="00D86D6B">
        <w:rPr>
          <w:szCs w:val="22"/>
        </w:rPr>
        <w:t xml:space="preserve"> nochmals</w:t>
      </w:r>
      <w:r w:rsidRPr="003038C1">
        <w:rPr>
          <w:szCs w:val="22"/>
        </w:rPr>
        <w:t xml:space="preserve"> deutlich erweitert, um dem Praktiker in einem </w:t>
      </w:r>
      <w:r w:rsidR="00D86D6B">
        <w:rPr>
          <w:szCs w:val="22"/>
        </w:rPr>
        <w:t xml:space="preserve">attraktiven </w:t>
      </w:r>
      <w:r w:rsidRPr="003038C1">
        <w:rPr>
          <w:szCs w:val="22"/>
        </w:rPr>
        <w:t>Umfeld noch mehr interessante Technik zeigen zu können.</w:t>
      </w:r>
    </w:p>
    <w:p w:rsidR="003038C1" w:rsidRDefault="003038C1" w:rsidP="003038C1">
      <w:pPr>
        <w:rPr>
          <w:szCs w:val="22"/>
        </w:rPr>
      </w:pPr>
      <w:r w:rsidRPr="003038C1">
        <w:rPr>
          <w:szCs w:val="22"/>
        </w:rPr>
        <w:t xml:space="preserve">Aber auch auf </w:t>
      </w:r>
      <w:r w:rsidRPr="00D86D6B">
        <w:rPr>
          <w:szCs w:val="22"/>
        </w:rPr>
        <w:t>internationalem Terrain</w:t>
      </w:r>
      <w:r w:rsidRPr="003038C1">
        <w:rPr>
          <w:szCs w:val="22"/>
        </w:rPr>
        <w:t xml:space="preserve"> halten </w:t>
      </w:r>
      <w:r w:rsidR="00D86D6B">
        <w:rPr>
          <w:szCs w:val="22"/>
        </w:rPr>
        <w:t>die Messemacher Kurs</w:t>
      </w:r>
      <w:r w:rsidRPr="003038C1">
        <w:rPr>
          <w:szCs w:val="22"/>
        </w:rPr>
        <w:t xml:space="preserve">: </w:t>
      </w:r>
      <w:r w:rsidR="00D86D6B">
        <w:rPr>
          <w:szCs w:val="22"/>
        </w:rPr>
        <w:t>„</w:t>
      </w:r>
      <w:r w:rsidRPr="003038C1">
        <w:rPr>
          <w:szCs w:val="22"/>
        </w:rPr>
        <w:t xml:space="preserve">Wir sind stolz darauf, Ende </w:t>
      </w:r>
      <w:r w:rsidRPr="00D86D6B">
        <w:rPr>
          <w:szCs w:val="22"/>
        </w:rPr>
        <w:t>Juni knapp 80</w:t>
      </w:r>
      <w:r w:rsidRPr="00D86D6B">
        <w:rPr>
          <w:color w:val="FF0000"/>
          <w:szCs w:val="22"/>
        </w:rPr>
        <w:t xml:space="preserve"> </w:t>
      </w:r>
      <w:r w:rsidRPr="00D86D6B">
        <w:rPr>
          <w:szCs w:val="22"/>
        </w:rPr>
        <w:t xml:space="preserve">Aussteller aus insgesamt 16 Ländern in Eisenach anzutreffen. Damit bewegen wir uns auf einem </w:t>
      </w:r>
      <w:r w:rsidR="00D86D6B">
        <w:rPr>
          <w:szCs w:val="22"/>
        </w:rPr>
        <w:t xml:space="preserve">anhaltend </w:t>
      </w:r>
      <w:r w:rsidRPr="00D86D6B">
        <w:rPr>
          <w:szCs w:val="22"/>
        </w:rPr>
        <w:t xml:space="preserve">hohen Niveau, das die grenzüberschreitende Strahlkraft dieser Innovationsmesse </w:t>
      </w:r>
      <w:r w:rsidR="00D86D6B">
        <w:rPr>
          <w:szCs w:val="22"/>
        </w:rPr>
        <w:t>einmal mehr</w:t>
      </w:r>
      <w:r w:rsidRPr="00D86D6B">
        <w:rPr>
          <w:szCs w:val="22"/>
        </w:rPr>
        <w:t xml:space="preserve"> unterstreicht</w:t>
      </w:r>
      <w:r w:rsidR="00D86D6B">
        <w:rPr>
          <w:szCs w:val="22"/>
        </w:rPr>
        <w:t>“, sagt Scherer</w:t>
      </w:r>
      <w:r w:rsidRPr="00D86D6B">
        <w:rPr>
          <w:szCs w:val="22"/>
        </w:rPr>
        <w:t>.</w:t>
      </w:r>
    </w:p>
    <w:p w:rsidR="00665A87" w:rsidRDefault="00665A87" w:rsidP="003038C1">
      <w:pPr>
        <w:rPr>
          <w:szCs w:val="22"/>
        </w:rPr>
      </w:pPr>
    </w:p>
    <w:p w:rsidR="00665A87" w:rsidRPr="00665A87" w:rsidRDefault="00665A87" w:rsidP="003038C1">
      <w:pPr>
        <w:rPr>
          <w:b/>
          <w:szCs w:val="22"/>
        </w:rPr>
      </w:pPr>
      <w:r>
        <w:rPr>
          <w:b/>
          <w:szCs w:val="22"/>
        </w:rPr>
        <w:t>Branchenkonjunktur stimmt optimistisch</w:t>
      </w:r>
    </w:p>
    <w:p w:rsidR="00995931" w:rsidRDefault="00995931" w:rsidP="003038C1">
      <w:pPr>
        <w:pStyle w:val="Text"/>
        <w:rPr>
          <w:rFonts w:ascii="Arial" w:hAnsi="Arial" w:cs="Arial"/>
          <w:iCs/>
        </w:rPr>
      </w:pPr>
    </w:p>
    <w:p w:rsidR="00154F8A" w:rsidRPr="00665A87" w:rsidRDefault="008C0DCF" w:rsidP="003038C1">
      <w:pPr>
        <w:pStyle w:val="Text"/>
        <w:rPr>
          <w:rFonts w:ascii="Arial" w:hAnsi="Arial" w:cs="Arial"/>
          <w:iCs/>
          <w:color w:val="auto"/>
        </w:rPr>
      </w:pPr>
      <w:r w:rsidRPr="00665A87">
        <w:rPr>
          <w:rFonts w:ascii="Arial" w:hAnsi="Arial" w:cs="Arial"/>
          <w:iCs/>
          <w:color w:val="auto"/>
        </w:rPr>
        <w:t>Auch die konjunkturelle Entwicklung spielt der Branche in die Karten</w:t>
      </w:r>
      <w:r w:rsidR="00665A87" w:rsidRPr="00665A87">
        <w:rPr>
          <w:rFonts w:ascii="Arial" w:hAnsi="Arial" w:cs="Arial"/>
          <w:iCs/>
          <w:color w:val="auto"/>
        </w:rPr>
        <w:t>.</w:t>
      </w:r>
    </w:p>
    <w:p w:rsidR="00665A87" w:rsidRDefault="00665A87" w:rsidP="00665A87">
      <w:pPr>
        <w:rPr>
          <w:szCs w:val="22"/>
        </w:rPr>
      </w:pPr>
      <w:r w:rsidRPr="00665A87">
        <w:rPr>
          <w:szCs w:val="22"/>
        </w:rPr>
        <w:t xml:space="preserve">Die Umsätze aus deutscher Produktion belegen dies: So konnten die hierzulande produzierenden Hersteller von Maschinen und Geräten für die Grün-, Grau- und Weißpflege in den vergangenen drei Jahren ein ordentliches Umsatzplus von 4 Prozent realisieren. Damit steht für das abgelaufene Jahr 2018 ein Produktionsvolumen von 440 Millionen Euro in den Büchern. Das deutsche Marktvolumen, in dem auch das Importgeschäft berücksichtigt ist, liegt sogar bei 750 Millionen Euro. Daraus ergibt sich ein neues Allzeithoch für die Branche. </w:t>
      </w:r>
    </w:p>
    <w:p w:rsidR="00665A87" w:rsidRPr="00665A87" w:rsidRDefault="00665A87" w:rsidP="00665A87">
      <w:pPr>
        <w:rPr>
          <w:szCs w:val="22"/>
        </w:rPr>
      </w:pPr>
    </w:p>
    <w:p w:rsidR="00665A87" w:rsidRDefault="00665A87" w:rsidP="00665A87">
      <w:pPr>
        <w:rPr>
          <w:szCs w:val="22"/>
        </w:rPr>
      </w:pPr>
      <w:r w:rsidRPr="00665A87">
        <w:rPr>
          <w:szCs w:val="22"/>
        </w:rPr>
        <w:t>Gliedert man das Gesamtergebnis nach Branchensegmenten und Einsatzfeldern auf, so hat sich die „Weißpflege“, wenn auch von niedrigem Niveau kommend, mit Zuwächsen von 6 Prozent als Wachstumsturbo erwiesen.</w:t>
      </w:r>
      <w:r>
        <w:rPr>
          <w:szCs w:val="22"/>
        </w:rPr>
        <w:t xml:space="preserve"> </w:t>
      </w:r>
      <w:r w:rsidRPr="00665A87">
        <w:rPr>
          <w:szCs w:val="22"/>
        </w:rPr>
        <w:t>Das wertmäßig bedeutendste Einsatzfeld, die „Grünpflege“, zeigte Stabilität auf hohem Niveau, was angesichts der extremen Trockenheit im letzten Jahr ein mehr als passables Ergebnis darstellt. Mit einem leichten Plus von 1 Prozent pendelt sich die „Graupflege“, also die Pflege von Stein-, Asphalt-, Kies- und Schotterflächen, dazwischen ein.</w:t>
      </w:r>
      <w:r>
        <w:rPr>
          <w:szCs w:val="22"/>
        </w:rPr>
        <w:t xml:space="preserve"> „</w:t>
      </w:r>
      <w:r w:rsidRPr="00665A87">
        <w:rPr>
          <w:szCs w:val="22"/>
        </w:rPr>
        <w:t>Ursache dieses gemischten Konjunkturbildes war im positiven Sinne der in der Saison 2017/2018 – zumal in alpinem Gebiet – durchaus ordentliche Winter, im negativen Sinne die Jahrhundertdürre des vergangenen Sommers. Letztere machte sich vor allem im Norden und Osten der Republik bemerkbar. Die einzigen Profiteure waren hier Spezialisten für Bewässerungs- und Beregnungsanlagen</w:t>
      </w:r>
      <w:r>
        <w:rPr>
          <w:szCs w:val="22"/>
        </w:rPr>
        <w:t>“, resümiert Scherer</w:t>
      </w:r>
      <w:r w:rsidRPr="00665A87">
        <w:rPr>
          <w:szCs w:val="22"/>
        </w:rPr>
        <w:t>.</w:t>
      </w:r>
    </w:p>
    <w:p w:rsidR="00665A87" w:rsidRDefault="00665A87" w:rsidP="00665A87">
      <w:pPr>
        <w:rPr>
          <w:szCs w:val="22"/>
        </w:rPr>
      </w:pPr>
    </w:p>
    <w:p w:rsidR="00665A87" w:rsidRDefault="00665A87" w:rsidP="00665A87">
      <w:pPr>
        <w:rPr>
          <w:b/>
          <w:szCs w:val="22"/>
        </w:rPr>
      </w:pPr>
      <w:r>
        <w:rPr>
          <w:b/>
          <w:szCs w:val="22"/>
        </w:rPr>
        <w:t>Umsatzplus von 6 Prozent erwartet</w:t>
      </w:r>
    </w:p>
    <w:p w:rsidR="0065015A" w:rsidRDefault="00665A87" w:rsidP="008805AB">
      <w:pPr>
        <w:rPr>
          <w:szCs w:val="22"/>
        </w:rPr>
      </w:pPr>
      <w:r>
        <w:rPr>
          <w:szCs w:val="22"/>
        </w:rPr>
        <w:br/>
        <w:t>Für das laufende Geschäftsjahr</w:t>
      </w:r>
      <w:r w:rsidR="00C57F85">
        <w:rPr>
          <w:szCs w:val="22"/>
        </w:rPr>
        <w:t xml:space="preserve"> erwartet der VDMA weiteres Wachstum</w:t>
      </w:r>
      <w:r w:rsidR="00D6796A">
        <w:rPr>
          <w:szCs w:val="22"/>
        </w:rPr>
        <w:t xml:space="preserve"> an den hiesigen Fertigungsstandorten. Der Auftragseingang, der unter Konjunkturexperten als maßgeblicher Frühindikator gilt, weist aktuell segmentübergreifend nach oben und liegt zwischen 3 und 4 Prozent im Plus. D</w:t>
      </w:r>
      <w:r w:rsidR="00D6796A" w:rsidRPr="00D6796A">
        <w:rPr>
          <w:szCs w:val="22"/>
        </w:rPr>
        <w:t>ie Branche</w:t>
      </w:r>
      <w:r w:rsidR="00D6796A">
        <w:rPr>
          <w:szCs w:val="22"/>
        </w:rPr>
        <w:t xml:space="preserve"> profitiert</w:t>
      </w:r>
      <w:r w:rsidR="00D6796A" w:rsidRPr="00D6796A">
        <w:rPr>
          <w:szCs w:val="22"/>
        </w:rPr>
        <w:t xml:space="preserve"> </w:t>
      </w:r>
      <w:r w:rsidR="00E00FD9">
        <w:rPr>
          <w:szCs w:val="22"/>
        </w:rPr>
        <w:t>sichtlich von dieser</w:t>
      </w:r>
      <w:r w:rsidR="00D6796A" w:rsidRPr="00D6796A">
        <w:rPr>
          <w:szCs w:val="22"/>
        </w:rPr>
        <w:t xml:space="preserve"> Dynamik</w:t>
      </w:r>
      <w:r w:rsidR="00D6796A">
        <w:rPr>
          <w:szCs w:val="22"/>
        </w:rPr>
        <w:t xml:space="preserve">. „Bei einer Exportquote von mittlerweile deutlich über 50 Prozent wird </w:t>
      </w:r>
      <w:r w:rsidR="00D6796A" w:rsidRPr="00D6796A">
        <w:rPr>
          <w:szCs w:val="22"/>
        </w:rPr>
        <w:t>vor allem eines deutl</w:t>
      </w:r>
      <w:r w:rsidR="00D6796A">
        <w:rPr>
          <w:szCs w:val="22"/>
        </w:rPr>
        <w:t>ich</w:t>
      </w:r>
      <w:r w:rsidR="00D6796A" w:rsidRPr="00D6796A">
        <w:rPr>
          <w:szCs w:val="22"/>
        </w:rPr>
        <w:t>: Maschinen und Geräte aus heimischer Produktion sind</w:t>
      </w:r>
      <w:r w:rsidR="00D6796A">
        <w:rPr>
          <w:szCs w:val="22"/>
        </w:rPr>
        <w:t xml:space="preserve"> </w:t>
      </w:r>
      <w:r w:rsidR="00D6796A" w:rsidRPr="00D6796A">
        <w:rPr>
          <w:szCs w:val="22"/>
        </w:rPr>
        <w:t>in aller Welt gefragte Effizienztreiber für die vielfältigen Herausforderungen in Kommune, Garten- und Landschaftsbau</w:t>
      </w:r>
      <w:r w:rsidR="00D6796A">
        <w:rPr>
          <w:szCs w:val="22"/>
        </w:rPr>
        <w:t>“</w:t>
      </w:r>
      <w:r w:rsidR="008805AB">
        <w:rPr>
          <w:szCs w:val="22"/>
        </w:rPr>
        <w:t>, betont Scherer.</w:t>
      </w:r>
      <w:r w:rsidR="0065015A">
        <w:rPr>
          <w:szCs w:val="22"/>
        </w:rPr>
        <w:t xml:space="preserve"> </w:t>
      </w:r>
    </w:p>
    <w:p w:rsidR="00D6796A" w:rsidRDefault="008805AB" w:rsidP="008805AB">
      <w:pPr>
        <w:rPr>
          <w:szCs w:val="22"/>
        </w:rPr>
      </w:pPr>
      <w:r>
        <w:rPr>
          <w:szCs w:val="22"/>
        </w:rPr>
        <w:lastRenderedPageBreak/>
        <w:t xml:space="preserve">2019 erwartet die Industrie für </w:t>
      </w:r>
      <w:r w:rsidR="00D6796A" w:rsidRPr="008805AB">
        <w:rPr>
          <w:szCs w:val="22"/>
        </w:rPr>
        <w:t>das deutsche Produktionsvolumen ein sattes Plus von 6 Prozent auf dann gut 466 Millionen Euro.</w:t>
      </w:r>
      <w:r w:rsidR="00D6796A" w:rsidRPr="008805AB">
        <w:rPr>
          <w:color w:val="FF0000"/>
          <w:szCs w:val="22"/>
        </w:rPr>
        <w:t xml:space="preserve"> </w:t>
      </w:r>
      <w:r w:rsidR="00D6796A" w:rsidRPr="008805AB">
        <w:rPr>
          <w:szCs w:val="22"/>
        </w:rPr>
        <w:t xml:space="preserve">Naturgemäß zeichnet sich ein solcher Wachstumspfad in den einzelnen Absatzmärkten in unterschiedlicher Intensität ab. </w:t>
      </w:r>
      <w:r>
        <w:rPr>
          <w:szCs w:val="22"/>
        </w:rPr>
        <w:t xml:space="preserve">Im vergangenen Jahr konnten in Frankreich, dem größten Ausfuhrmarkt der Branche, gute Geschäftsabschlüsse realisiert werden. </w:t>
      </w:r>
      <w:r w:rsidR="00D6796A" w:rsidRPr="008805AB">
        <w:rPr>
          <w:szCs w:val="22"/>
        </w:rPr>
        <w:t xml:space="preserve">Nahezu jede vierte Maschine, die für den Export bestimmt ist, tritt die Reise in </w:t>
      </w:r>
      <w:r>
        <w:rPr>
          <w:szCs w:val="22"/>
        </w:rPr>
        <w:t>das westliche</w:t>
      </w:r>
      <w:r w:rsidR="00D6796A" w:rsidRPr="008805AB">
        <w:rPr>
          <w:szCs w:val="22"/>
        </w:rPr>
        <w:t xml:space="preserve"> Nachbarland an. Ähnlich positiv sieht die Exportbilanz in die Niederlande aus, </w:t>
      </w:r>
      <w:proofErr w:type="gramStart"/>
      <w:r w:rsidR="00D6796A" w:rsidRPr="008805AB">
        <w:rPr>
          <w:szCs w:val="22"/>
        </w:rPr>
        <w:t>das</w:t>
      </w:r>
      <w:proofErr w:type="gramEnd"/>
      <w:r w:rsidR="00D6796A" w:rsidRPr="008805AB">
        <w:rPr>
          <w:szCs w:val="22"/>
        </w:rPr>
        <w:t xml:space="preserve"> für 15 Prozent der deutschen Ausfuhren steht. Aber auch in Polen und der Tschechischen Republik fährt die </w:t>
      </w:r>
      <w:proofErr w:type="spellStart"/>
      <w:r w:rsidR="00D6796A" w:rsidRPr="008805AB">
        <w:rPr>
          <w:szCs w:val="22"/>
        </w:rPr>
        <w:t>GaLaBau</w:t>
      </w:r>
      <w:proofErr w:type="spellEnd"/>
      <w:r w:rsidR="00D6796A" w:rsidRPr="008805AB">
        <w:rPr>
          <w:szCs w:val="22"/>
        </w:rPr>
        <w:t xml:space="preserve">- und Kommunaltechnikbranche mittlerweile nennenswerte Erfolge ein. </w:t>
      </w:r>
      <w:r>
        <w:rPr>
          <w:szCs w:val="22"/>
        </w:rPr>
        <w:t>„</w:t>
      </w:r>
      <w:r w:rsidR="00D6796A" w:rsidRPr="008805AB">
        <w:rPr>
          <w:szCs w:val="22"/>
        </w:rPr>
        <w:t>Auf lange Sicht dürften beide Länder zu den Top-Wachstumsmärkten aufschließen. Ebenfalls im Kommen ist Asien, wohlgemerkt auch und gerade als Exportmarkt. Offensichtlich ist auch dort zunehmend innovative Profitechnik auf verlässlichem Qualitätsniveau gefragt</w:t>
      </w:r>
      <w:r>
        <w:rPr>
          <w:szCs w:val="22"/>
        </w:rPr>
        <w:t>“, so die Einschätzung Scherers</w:t>
      </w:r>
      <w:r w:rsidR="00D6796A" w:rsidRPr="008805AB">
        <w:rPr>
          <w:szCs w:val="22"/>
        </w:rPr>
        <w:t>.</w:t>
      </w:r>
    </w:p>
    <w:p w:rsidR="004C481F" w:rsidRDefault="004C481F" w:rsidP="008805AB">
      <w:pPr>
        <w:rPr>
          <w:szCs w:val="22"/>
        </w:rPr>
      </w:pPr>
    </w:p>
    <w:p w:rsidR="004C481F" w:rsidRPr="004C481F" w:rsidRDefault="004C481F" w:rsidP="008805AB">
      <w:pPr>
        <w:rPr>
          <w:b/>
          <w:szCs w:val="22"/>
        </w:rPr>
      </w:pPr>
      <w:r>
        <w:rPr>
          <w:b/>
          <w:szCs w:val="22"/>
        </w:rPr>
        <w:t>Klar auf Digitalisierungskurs</w:t>
      </w:r>
    </w:p>
    <w:p w:rsidR="00D6796A" w:rsidRPr="00665A87" w:rsidRDefault="00D6796A" w:rsidP="00665A87">
      <w:pPr>
        <w:pStyle w:val="Text"/>
        <w:pBdr>
          <w:top w:val="none" w:sz="0" w:space="0" w:color="auto"/>
        </w:pBdr>
        <w:rPr>
          <w:rFonts w:ascii="Arial" w:hAnsi="Arial" w:cs="Arial"/>
          <w:b/>
          <w:iCs/>
          <w:color w:val="auto"/>
        </w:rPr>
      </w:pPr>
    </w:p>
    <w:p w:rsidR="004C481F" w:rsidRPr="004C481F" w:rsidRDefault="004C481F" w:rsidP="004C481F">
      <w:pPr>
        <w:pStyle w:val="Text"/>
        <w:rPr>
          <w:rFonts w:ascii="Arial" w:hAnsi="Arial" w:cs="Arial"/>
          <w:iCs/>
          <w:color w:val="auto"/>
        </w:rPr>
      </w:pPr>
      <w:r>
        <w:rPr>
          <w:rFonts w:ascii="Arial" w:hAnsi="Arial" w:cs="Arial"/>
          <w:iCs/>
          <w:color w:val="auto"/>
        </w:rPr>
        <w:t xml:space="preserve">Technisch stehen die Zeichen klar auf Digitalisierung. „Wir beobachten aktuell vor allem eine Entwicklung, die dafür sorgt, dass Automatisierung und Digitalisierung verstärkt zu einer funktionalen Einheit verschmelzen“, sagt der VDMA-Geschäftsführer. Im Ergebnis seien „mehr Effizienz und weniger Stillstandzeiten, bessere Dokumentation und weniger Bürokratieaufwand“ zu erwarten. Außer Frage steht: </w:t>
      </w:r>
      <w:r w:rsidRPr="004C481F">
        <w:t xml:space="preserve">Autonome Bedienkonzepte, </w:t>
      </w:r>
      <w:proofErr w:type="spellStart"/>
      <w:r w:rsidRPr="004C481F">
        <w:t>Predictive</w:t>
      </w:r>
      <w:proofErr w:type="spellEnd"/>
      <w:r w:rsidRPr="004C481F">
        <w:t xml:space="preserve"> Maintenance, vernetzte Fahrzeugkonzepte, digitale Logistikketten und softwaregestützte Dokumentationsprozesse prägen dieser Tage das Innovationsgeschehen. In den Forschungs- und Entwicklungsabteilungen der Hersteller wird jedenfalls auf Hochtouren </w:t>
      </w:r>
      <w:r>
        <w:t xml:space="preserve">daran </w:t>
      </w:r>
      <w:r w:rsidRPr="004C481F">
        <w:t>gearbeitet. Immer unter der Prämisse eines gesteigerten wirtschaftlichen Nutzens, der mittlerweile jedoch in hohem Maße mit Fragen des Komforts und der Bedienerfreundlichkeit verbunden sein muss. Denn nur mit einem solchen, ganzheitlichen Innovationsverständnis lassen sich heutzutage langfristig</w:t>
      </w:r>
      <w:r w:rsidR="00124677">
        <w:t>e</w:t>
      </w:r>
      <w:r w:rsidRPr="004C481F">
        <w:t xml:space="preserve"> Markterfolge feiern.</w:t>
      </w:r>
    </w:p>
    <w:p w:rsidR="004C481F" w:rsidRDefault="004C481F" w:rsidP="004C481F">
      <w:pPr>
        <w:pStyle w:val="Text"/>
        <w:rPr>
          <w:rFonts w:ascii="Arial" w:hAnsi="Arial" w:cs="Arial"/>
          <w:iCs/>
        </w:rPr>
      </w:pPr>
    </w:p>
    <w:p w:rsidR="00FE23F7" w:rsidRPr="00FE23F7" w:rsidRDefault="00FE23F7" w:rsidP="004C481F">
      <w:pPr>
        <w:pStyle w:val="Text"/>
        <w:rPr>
          <w:rFonts w:ascii="Arial" w:hAnsi="Arial" w:cs="Arial"/>
          <w:b/>
          <w:iCs/>
        </w:rPr>
      </w:pPr>
      <w:r w:rsidRPr="00FE23F7">
        <w:rPr>
          <w:rFonts w:ascii="Arial" w:hAnsi="Arial" w:cs="Arial"/>
          <w:b/>
          <w:iCs/>
        </w:rPr>
        <w:t xml:space="preserve">Sonderschauen </w:t>
      </w:r>
      <w:r>
        <w:rPr>
          <w:rFonts w:ascii="Arial" w:hAnsi="Arial" w:cs="Arial"/>
          <w:b/>
          <w:iCs/>
        </w:rPr>
        <w:t>wollen</w:t>
      </w:r>
      <w:r w:rsidRPr="00FE23F7">
        <w:rPr>
          <w:rFonts w:ascii="Arial" w:hAnsi="Arial" w:cs="Arial"/>
          <w:b/>
          <w:iCs/>
        </w:rPr>
        <w:t xml:space="preserve"> zum Querdenken anregen</w:t>
      </w:r>
    </w:p>
    <w:p w:rsidR="00FE23F7" w:rsidRDefault="00FE23F7" w:rsidP="004C481F">
      <w:pPr>
        <w:pStyle w:val="Text"/>
        <w:rPr>
          <w:rFonts w:ascii="Arial" w:hAnsi="Arial" w:cs="Arial"/>
          <w:iCs/>
        </w:rPr>
      </w:pPr>
    </w:p>
    <w:p w:rsidR="00FE23F7" w:rsidRPr="00FE23F7" w:rsidRDefault="00FE23F7" w:rsidP="00FE23F7">
      <w:pPr>
        <w:pStyle w:val="Text"/>
        <w:rPr>
          <w:rFonts w:ascii="Arial" w:hAnsi="Arial" w:cs="Arial"/>
        </w:rPr>
      </w:pPr>
      <w:r w:rsidRPr="00FE23F7">
        <w:rPr>
          <w:rFonts w:ascii="Arial" w:hAnsi="Arial" w:cs="Arial"/>
          <w:iCs/>
        </w:rPr>
        <w:t xml:space="preserve">Als Zukunftsbühne gibt sich die </w:t>
      </w:r>
      <w:proofErr w:type="spellStart"/>
      <w:r w:rsidRPr="00FE23F7">
        <w:rPr>
          <w:rFonts w:ascii="Arial" w:hAnsi="Arial" w:cs="Arial"/>
          <w:iCs/>
        </w:rPr>
        <w:t>demopark</w:t>
      </w:r>
      <w:proofErr w:type="spellEnd"/>
      <w:r w:rsidRPr="00FE23F7">
        <w:rPr>
          <w:rFonts w:ascii="Arial" w:hAnsi="Arial" w:cs="Arial"/>
          <w:iCs/>
        </w:rPr>
        <w:t xml:space="preserve"> allerdings nicht damit zufrieden, </w:t>
      </w:r>
      <w:r w:rsidRPr="00FE23F7">
        <w:rPr>
          <w:rFonts w:ascii="Arial" w:hAnsi="Arial" w:cs="Arial"/>
        </w:rPr>
        <w:t xml:space="preserve">Innovation ausschließlich auf Maschinen- und Geräte-Ebene zu thematisieren. </w:t>
      </w:r>
      <w:r>
        <w:rPr>
          <w:rFonts w:ascii="Arial" w:hAnsi="Arial" w:cs="Arial"/>
        </w:rPr>
        <w:t>„</w:t>
      </w:r>
      <w:r w:rsidRPr="00FE23F7">
        <w:rPr>
          <w:rFonts w:ascii="Arial" w:hAnsi="Arial" w:cs="Arial"/>
        </w:rPr>
        <w:t>Das beweisen seit vielen Jahren unsere spannenden Sonderschauen, für die wir mittlerweile ebenso bekannt sind wie für unser einzigartiges Demo-Konzept. Ziel der Sonderschauen ist es zu inspirieren, zu überraschen, dazuzulernen, aber auch zum Querdenken anzuregen</w:t>
      </w:r>
      <w:r>
        <w:rPr>
          <w:rFonts w:ascii="Arial" w:hAnsi="Arial" w:cs="Arial"/>
        </w:rPr>
        <w:t>“, so Scherer</w:t>
      </w:r>
      <w:r w:rsidRPr="00FE23F7">
        <w:rPr>
          <w:rFonts w:ascii="Arial" w:hAnsi="Arial" w:cs="Arial"/>
        </w:rPr>
        <w:t>.</w:t>
      </w:r>
    </w:p>
    <w:p w:rsidR="007A3337" w:rsidRDefault="007A3337" w:rsidP="00FE23F7">
      <w:pPr>
        <w:rPr>
          <w:szCs w:val="22"/>
        </w:rPr>
      </w:pPr>
    </w:p>
    <w:p w:rsidR="00FE23F7" w:rsidRPr="00FE23F7" w:rsidRDefault="00FE23F7" w:rsidP="00FE23F7">
      <w:pPr>
        <w:rPr>
          <w:szCs w:val="22"/>
        </w:rPr>
      </w:pPr>
      <w:r w:rsidRPr="00FE23F7">
        <w:rPr>
          <w:szCs w:val="22"/>
        </w:rPr>
        <w:t xml:space="preserve">Mit der Sonderschau Baum-Generator </w:t>
      </w:r>
      <w:r>
        <w:rPr>
          <w:szCs w:val="22"/>
        </w:rPr>
        <w:t>möchte der Veranstalter</w:t>
      </w:r>
      <w:r w:rsidRPr="00FE23F7">
        <w:rPr>
          <w:szCs w:val="22"/>
        </w:rPr>
        <w:t xml:space="preserve"> die Besucher spielerisch für die Bedeutung des Baums im Stadtgrün sensibilisieren. Eingebunden in die „C2tree“-Initiative, die sich seit vielen Jahren auf Basis eines Sponsoring-Ansatzes bundesweit für nachhaltige Baumpflanzungen einsetzt, wird die Sonderschau insbesondere der komplexen Technik der Großbaumverpflanzung Raum geben. </w:t>
      </w:r>
    </w:p>
    <w:p w:rsidR="00FE23F7" w:rsidRDefault="00FE23F7" w:rsidP="00FE23F7">
      <w:pPr>
        <w:spacing w:line="360" w:lineRule="auto"/>
        <w:rPr>
          <w:sz w:val="32"/>
          <w:szCs w:val="32"/>
        </w:rPr>
      </w:pPr>
    </w:p>
    <w:p w:rsidR="00FE23F7" w:rsidRDefault="00FE23F7" w:rsidP="00FE23F7">
      <w:pPr>
        <w:spacing w:line="360" w:lineRule="auto"/>
        <w:rPr>
          <w:sz w:val="32"/>
          <w:szCs w:val="32"/>
        </w:rPr>
      </w:pPr>
    </w:p>
    <w:p w:rsidR="00FE23F7" w:rsidRPr="00FE23F7" w:rsidRDefault="00FE23F7" w:rsidP="00FE23F7">
      <w:pPr>
        <w:rPr>
          <w:szCs w:val="22"/>
        </w:rPr>
      </w:pPr>
      <w:r w:rsidRPr="00FE23F7">
        <w:rPr>
          <w:szCs w:val="22"/>
        </w:rPr>
        <w:lastRenderedPageBreak/>
        <w:t>Ganz auf Innovationskurs präsentiert sich auch die diesjährige Ausgabe der Sonderschau Rasen, die mit brandaktuellen Pflegekonzepten für den Rasenprofi aufwarten kann. Unter anderem widme</w:t>
      </w:r>
      <w:r>
        <w:rPr>
          <w:szCs w:val="22"/>
        </w:rPr>
        <w:t xml:space="preserve">t sich </w:t>
      </w:r>
      <w:r w:rsidRPr="00FE23F7">
        <w:rPr>
          <w:szCs w:val="22"/>
        </w:rPr>
        <w:t>de</w:t>
      </w:r>
      <w:r>
        <w:rPr>
          <w:szCs w:val="22"/>
        </w:rPr>
        <w:t>r</w:t>
      </w:r>
      <w:r w:rsidRPr="00FE23F7">
        <w:rPr>
          <w:szCs w:val="22"/>
        </w:rPr>
        <w:t xml:space="preserve"> Greenkeeper-</w:t>
      </w:r>
      <w:proofErr w:type="spellStart"/>
      <w:r w:rsidRPr="00FE23F7">
        <w:rPr>
          <w:szCs w:val="22"/>
        </w:rPr>
        <w:t>Rasentag</w:t>
      </w:r>
      <w:proofErr w:type="spellEnd"/>
      <w:r w:rsidRPr="00FE23F7">
        <w:rPr>
          <w:szCs w:val="22"/>
        </w:rPr>
        <w:t xml:space="preserve"> 2019 dem</w:t>
      </w:r>
      <w:r>
        <w:rPr>
          <w:szCs w:val="22"/>
        </w:rPr>
        <w:t xml:space="preserve"> digitalen</w:t>
      </w:r>
      <w:r w:rsidRPr="00FE23F7">
        <w:rPr>
          <w:szCs w:val="22"/>
        </w:rPr>
        <w:t xml:space="preserve"> </w:t>
      </w:r>
      <w:r>
        <w:rPr>
          <w:szCs w:val="22"/>
        </w:rPr>
        <w:t>Zukunftsthema</w:t>
      </w:r>
      <w:r w:rsidRPr="00FE23F7">
        <w:rPr>
          <w:szCs w:val="22"/>
        </w:rPr>
        <w:t xml:space="preserve"> „Programmierbare Assistenzsysteme“. </w:t>
      </w:r>
    </w:p>
    <w:p w:rsidR="007A3337" w:rsidRDefault="007A3337" w:rsidP="00FE23F7">
      <w:pPr>
        <w:rPr>
          <w:sz w:val="32"/>
          <w:szCs w:val="32"/>
        </w:rPr>
      </w:pPr>
    </w:p>
    <w:p w:rsidR="00FE23F7" w:rsidRPr="00FE23F7" w:rsidRDefault="00FE23F7" w:rsidP="00FE23F7">
      <w:pPr>
        <w:rPr>
          <w:szCs w:val="22"/>
        </w:rPr>
      </w:pPr>
      <w:r>
        <w:rPr>
          <w:szCs w:val="22"/>
        </w:rPr>
        <w:t>„</w:t>
      </w:r>
      <w:r w:rsidRPr="00FE23F7">
        <w:rPr>
          <w:szCs w:val="22"/>
        </w:rPr>
        <w:t>Mit dem demopark-Kommunaltag wollen wir am Messedienstag an den Erfolg der vergangenen Veranstaltung nahtlos anknüpfen. Der Ansatz, ein attraktives Konferenzprogramm für den Kommunalsektor zu implementieren, das aktiv als Weiterbildungsangebot genutzt werden kann, trägt mittlerweile Früchte</w:t>
      </w:r>
      <w:r>
        <w:rPr>
          <w:szCs w:val="22"/>
        </w:rPr>
        <w:t>“, sagt Scherer</w:t>
      </w:r>
      <w:r w:rsidRPr="00FE23F7">
        <w:rPr>
          <w:szCs w:val="22"/>
        </w:rPr>
        <w:t xml:space="preserve">. Unter dem Motto </w:t>
      </w:r>
      <w:r w:rsidR="007A3337">
        <w:rPr>
          <w:szCs w:val="22"/>
        </w:rPr>
        <w:t>‚</w:t>
      </w:r>
      <w:r w:rsidRPr="00FE23F7">
        <w:rPr>
          <w:szCs w:val="22"/>
        </w:rPr>
        <w:t>Praxisorientierte Technologien für die Kommune</w:t>
      </w:r>
      <w:r w:rsidR="007A3337">
        <w:rPr>
          <w:szCs w:val="22"/>
        </w:rPr>
        <w:t xml:space="preserve">‘ </w:t>
      </w:r>
      <w:r w:rsidRPr="00FE23F7">
        <w:rPr>
          <w:szCs w:val="22"/>
        </w:rPr>
        <w:t>werden interessante Konzepte und Neuheiten präsentier</w:t>
      </w:r>
      <w:r>
        <w:rPr>
          <w:szCs w:val="22"/>
        </w:rPr>
        <w:t>t</w:t>
      </w:r>
      <w:r w:rsidRPr="00FE23F7">
        <w:rPr>
          <w:szCs w:val="22"/>
        </w:rPr>
        <w:t xml:space="preserve"> und diskutier</w:t>
      </w:r>
      <w:r>
        <w:rPr>
          <w:szCs w:val="22"/>
        </w:rPr>
        <w:t>t</w:t>
      </w:r>
      <w:r w:rsidRPr="00FE23F7">
        <w:rPr>
          <w:szCs w:val="22"/>
        </w:rPr>
        <w:t>.</w:t>
      </w:r>
      <w:r>
        <w:rPr>
          <w:szCs w:val="22"/>
        </w:rPr>
        <w:t xml:space="preserve"> </w:t>
      </w:r>
      <w:r w:rsidRPr="00FE23F7">
        <w:rPr>
          <w:szCs w:val="22"/>
        </w:rPr>
        <w:t>Dabei sollen digitale Vernetzungsideen ebenso Berücksichtigung finden wie konventionellere Ansätze. Getreu dem Grundsatz: Effizienz entscheidet!</w:t>
      </w:r>
    </w:p>
    <w:p w:rsidR="004C481F" w:rsidRDefault="004C481F" w:rsidP="004C481F">
      <w:pPr>
        <w:pStyle w:val="Text"/>
        <w:rPr>
          <w:rFonts w:ascii="Arial" w:hAnsi="Arial" w:cs="Arial"/>
          <w:iCs/>
        </w:rPr>
      </w:pPr>
    </w:p>
    <w:p w:rsidR="00FE23F7" w:rsidRPr="00665A87" w:rsidRDefault="00FE23F7" w:rsidP="004C481F">
      <w:pPr>
        <w:pStyle w:val="Text"/>
        <w:rPr>
          <w:rFonts w:ascii="Arial" w:hAnsi="Arial" w:cs="Arial"/>
          <w:iCs/>
        </w:rPr>
      </w:pPr>
    </w:p>
    <w:p w:rsidR="00FE23F7" w:rsidRDefault="00FE23F7" w:rsidP="002C3D20">
      <w:pPr>
        <w:pStyle w:val="Text"/>
        <w:rPr>
          <w:rFonts w:ascii="Arial" w:hAnsi="Arial" w:cs="Arial"/>
        </w:rPr>
      </w:pPr>
    </w:p>
    <w:p w:rsidR="002C3D20" w:rsidRDefault="00FE23F7" w:rsidP="002C3D20">
      <w:pPr>
        <w:pStyle w:val="Text"/>
        <w:rPr>
          <w:rFonts w:ascii="Arial" w:hAnsi="Arial" w:cs="Arial"/>
        </w:rPr>
      </w:pPr>
      <w:r>
        <w:rPr>
          <w:rFonts w:ascii="Arial" w:hAnsi="Arial" w:cs="Arial"/>
        </w:rPr>
        <w:t xml:space="preserve">Die </w:t>
      </w:r>
      <w:proofErr w:type="spellStart"/>
      <w:r>
        <w:rPr>
          <w:rFonts w:ascii="Arial" w:hAnsi="Arial" w:cs="Arial"/>
        </w:rPr>
        <w:t>demopark</w:t>
      </w:r>
      <w:proofErr w:type="spellEnd"/>
      <w:r>
        <w:rPr>
          <w:rFonts w:ascii="Arial" w:hAnsi="Arial" w:cs="Arial"/>
        </w:rPr>
        <w:t xml:space="preserve"> </w:t>
      </w:r>
      <w:r w:rsidR="002C3D20" w:rsidRPr="00702413">
        <w:rPr>
          <w:rFonts w:ascii="Arial" w:hAnsi="Arial" w:cs="Arial"/>
        </w:rPr>
        <w:t>wird von der Gesellschaft zur F</w:t>
      </w:r>
      <w:r w:rsidR="002C3D20" w:rsidRPr="00702413">
        <w:rPr>
          <w:rFonts w:ascii="Arial" w:hAnsi="Arial" w:cs="Arial"/>
          <w:lang w:val="sv-SE"/>
        </w:rPr>
        <w:t>ö</w:t>
      </w:r>
      <w:proofErr w:type="spellStart"/>
      <w:r w:rsidR="002C3D20" w:rsidRPr="00702413">
        <w:rPr>
          <w:rFonts w:ascii="Arial" w:hAnsi="Arial" w:cs="Arial"/>
        </w:rPr>
        <w:t>rderung</w:t>
      </w:r>
      <w:proofErr w:type="spellEnd"/>
      <w:r w:rsidR="002C3D20" w:rsidRPr="00702413">
        <w:rPr>
          <w:rFonts w:ascii="Arial" w:hAnsi="Arial" w:cs="Arial"/>
        </w:rPr>
        <w:t xml:space="preserve"> des Maschinenbaus mbH, einer hundertprozentigen Tochtergesellschaft des VDMA, veranstaltet. Weitere Informationen finden Sie unter </w:t>
      </w:r>
      <w:hyperlink r:id="rId13" w:history="1">
        <w:r w:rsidRPr="004950A2">
          <w:rPr>
            <w:rStyle w:val="Hyperlink"/>
            <w:rFonts w:ascii="Arial" w:hAnsi="Arial" w:cs="Arial"/>
          </w:rPr>
          <w:t>www.demopark.de</w:t>
        </w:r>
      </w:hyperlink>
      <w:r w:rsidR="002C3D20" w:rsidRPr="00702413">
        <w:rPr>
          <w:rFonts w:ascii="Arial" w:hAnsi="Arial" w:cs="Arial"/>
        </w:rPr>
        <w:t xml:space="preserve">. </w:t>
      </w:r>
    </w:p>
    <w:p w:rsidR="00FE23F7" w:rsidRDefault="00FE23F7" w:rsidP="002C3D20">
      <w:pPr>
        <w:pStyle w:val="Text"/>
        <w:rPr>
          <w:rFonts w:ascii="Arial" w:hAnsi="Arial" w:cs="Arial"/>
        </w:rPr>
      </w:pPr>
    </w:p>
    <w:p w:rsidR="00FE23F7" w:rsidRPr="007A03F6" w:rsidRDefault="00FE23F7" w:rsidP="002C3D20">
      <w:pPr>
        <w:pStyle w:val="Text"/>
        <w:rPr>
          <w:rFonts w:ascii="Arial" w:eastAsia="Times" w:hAnsi="Arial" w:cs="Arial"/>
          <w:b/>
          <w:sz w:val="20"/>
          <w:szCs w:val="20"/>
        </w:rPr>
      </w:pPr>
      <w:r w:rsidRPr="007A03F6">
        <w:rPr>
          <w:rFonts w:ascii="Arial" w:eastAsia="Times" w:hAnsi="Arial" w:cs="Arial"/>
          <w:b/>
          <w:sz w:val="20"/>
          <w:szCs w:val="20"/>
        </w:rPr>
        <w:t>Haben Sie noc</w:t>
      </w:r>
      <w:r w:rsidR="004F31EB" w:rsidRPr="007A03F6">
        <w:rPr>
          <w:rFonts w:ascii="Arial" w:eastAsia="Times" w:hAnsi="Arial" w:cs="Arial"/>
          <w:b/>
          <w:sz w:val="20"/>
          <w:szCs w:val="20"/>
        </w:rPr>
        <w:t xml:space="preserve">h Fragen? </w:t>
      </w:r>
      <w:r w:rsidR="007A03F6" w:rsidRPr="007A03F6">
        <w:rPr>
          <w:rFonts w:ascii="Arial" w:eastAsia="Times" w:hAnsi="Arial" w:cs="Arial"/>
          <w:b/>
          <w:sz w:val="20"/>
          <w:szCs w:val="20"/>
        </w:rPr>
        <w:t xml:space="preserve">demopark-Pressesprecher </w:t>
      </w:r>
      <w:r w:rsidR="004F31EB" w:rsidRPr="007A03F6">
        <w:rPr>
          <w:rFonts w:ascii="Arial" w:eastAsia="Times" w:hAnsi="Arial" w:cs="Arial"/>
          <w:b/>
          <w:sz w:val="20"/>
          <w:szCs w:val="20"/>
        </w:rPr>
        <w:t>Christoph Götz</w:t>
      </w:r>
      <w:r w:rsidR="007A03F6">
        <w:rPr>
          <w:rFonts w:ascii="Arial" w:eastAsia="Times" w:hAnsi="Arial" w:cs="Arial"/>
          <w:b/>
          <w:sz w:val="20"/>
          <w:szCs w:val="20"/>
        </w:rPr>
        <w:t>, Tel. +49 69 6603-1891, steht Ihnen für weitere Auskünfte gerne zur Verfügung!</w:t>
      </w:r>
    </w:p>
    <w:p w:rsidR="002C3D20" w:rsidRPr="007A03F6" w:rsidRDefault="002C3D20" w:rsidP="002C3D20">
      <w:pPr>
        <w:pStyle w:val="Text"/>
        <w:rPr>
          <w:rFonts w:asciiTheme="minorHAnsi" w:hAnsiTheme="minorHAnsi" w:cstheme="minorHAnsi"/>
          <w:b/>
          <w:sz w:val="20"/>
          <w:szCs w:val="20"/>
        </w:rPr>
      </w:pPr>
    </w:p>
    <w:p w:rsidR="002C3D20" w:rsidRPr="007A03F6" w:rsidRDefault="002C3D20" w:rsidP="002C3D20">
      <w:pPr>
        <w:pStyle w:val="Text"/>
        <w:rPr>
          <w:rFonts w:asciiTheme="minorHAnsi" w:hAnsiTheme="minorHAnsi" w:cstheme="minorHAnsi"/>
          <w:b/>
          <w:sz w:val="20"/>
          <w:szCs w:val="20"/>
        </w:rPr>
      </w:pPr>
    </w:p>
    <w:p w:rsidR="002C3D20" w:rsidRPr="00793A81" w:rsidRDefault="002C3D20" w:rsidP="002C3D20">
      <w:pPr>
        <w:widowControl w:val="0"/>
        <w:autoSpaceDE w:val="0"/>
        <w:autoSpaceDN w:val="0"/>
        <w:adjustRightInd w:val="0"/>
        <w:rPr>
          <w:rFonts w:cstheme="minorHAnsi"/>
          <w:color w:val="000000"/>
        </w:rPr>
      </w:pPr>
    </w:p>
    <w:p w:rsidR="002C3D20" w:rsidRPr="00793A81" w:rsidRDefault="00702413" w:rsidP="002C3D20">
      <w:pPr>
        <w:widowControl w:val="0"/>
        <w:autoSpaceDE w:val="0"/>
        <w:autoSpaceDN w:val="0"/>
        <w:adjustRightInd w:val="0"/>
        <w:rPr>
          <w:rFonts w:cstheme="minorHAnsi"/>
          <w:color w:val="000000"/>
        </w:rPr>
      </w:pPr>
      <w:r>
        <w:rPr>
          <w:rFonts w:cs="Arial"/>
          <w:noProof/>
          <w:color w:val="000000"/>
          <w:szCs w:val="22"/>
        </w:rPr>
        <w:drawing>
          <wp:inline distT="0" distB="0" distL="0" distR="0" wp14:anchorId="3AFA7157" wp14:editId="34DAFC6F">
            <wp:extent cx="2098800" cy="149760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Scherer_20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8800" cy="1497600"/>
                    </a:xfrm>
                    <a:prstGeom prst="rect">
                      <a:avLst/>
                    </a:prstGeom>
                  </pic:spPr>
                </pic:pic>
              </a:graphicData>
            </a:graphic>
          </wp:inline>
        </w:drawing>
      </w:r>
    </w:p>
    <w:p w:rsidR="00B122FE" w:rsidRPr="00B122FE" w:rsidRDefault="00B122FE" w:rsidP="00860A39">
      <w:pPr>
        <w:autoSpaceDE w:val="0"/>
        <w:autoSpaceDN w:val="0"/>
        <w:adjustRightInd w:val="0"/>
        <w:rPr>
          <w:rFonts w:cs="Arial"/>
          <w:color w:val="000000"/>
          <w:sz w:val="20"/>
        </w:rPr>
      </w:pPr>
      <w:r>
        <w:rPr>
          <w:rFonts w:cs="Arial"/>
          <w:color w:val="000000"/>
          <w:sz w:val="20"/>
        </w:rPr>
        <w:t xml:space="preserve">Dr. Bernd Scherer, </w:t>
      </w:r>
      <w:r w:rsidR="00B938DE">
        <w:rPr>
          <w:rFonts w:cs="Arial"/>
          <w:color w:val="000000"/>
          <w:sz w:val="20"/>
        </w:rPr>
        <w:t>Messedirektor und VDMA-Geschäftsführer. Quelle: VDMA.</w:t>
      </w:r>
    </w:p>
    <w:sectPr w:rsidR="00B122FE" w:rsidRPr="00B122FE" w:rsidSect="00D7226A">
      <w:footerReference w:type="default" r:id="rId15"/>
      <w:footerReference w:type="first" r:id="rId16"/>
      <w:type w:val="continuous"/>
      <w:pgSz w:w="11906" w:h="16838" w:code="9"/>
      <w:pgMar w:top="1247" w:right="3119" w:bottom="1985" w:left="1418" w:header="1361" w:footer="175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07D" w:rsidRDefault="00A5407D">
      <w:r>
        <w:separator/>
      </w:r>
    </w:p>
  </w:endnote>
  <w:endnote w:type="continuationSeparator" w:id="0">
    <w:p w:rsidR="00A5407D" w:rsidRDefault="00A5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rsidTr="0009553F">
      <w:tc>
        <w:tcPr>
          <w:tcW w:w="1418" w:type="dxa"/>
        </w:tcPr>
        <w:p w:rsidR="00C41E99" w:rsidRPr="00F9437B" w:rsidRDefault="00C41E99" w:rsidP="0009553F">
          <w:pPr>
            <w:pStyle w:val="berschrift2"/>
            <w:framePr w:hSpace="0" w:wrap="auto" w:vAnchor="margin" w:hAnchor="text" w:xAlign="left" w:yAlign="inline"/>
            <w:rPr>
              <w:b w:val="0"/>
              <w:lang w:val="en-GB"/>
            </w:rPr>
          </w:pPr>
        </w:p>
      </w:tc>
      <w:tc>
        <w:tcPr>
          <w:tcW w:w="1984" w:type="dxa"/>
        </w:tcPr>
        <w:p w:rsidR="00C41E99" w:rsidRPr="00CB6665" w:rsidRDefault="00C41E99" w:rsidP="0009553F">
          <w:pPr>
            <w:pStyle w:val="berschrift2"/>
            <w:framePr w:hSpace="0" w:wrap="auto" w:vAnchor="margin" w:hAnchor="text" w:xAlign="left" w:yAlign="inline"/>
            <w:rPr>
              <w:b w:val="0"/>
            </w:rPr>
          </w:pPr>
        </w:p>
      </w:tc>
      <w:tc>
        <w:tcPr>
          <w:tcW w:w="2127" w:type="dxa"/>
        </w:tcPr>
        <w:p w:rsidR="00C41E99" w:rsidRDefault="00C41E99" w:rsidP="0009553F">
          <w:pPr>
            <w:rPr>
              <w:sz w:val="14"/>
            </w:rPr>
          </w:pPr>
        </w:p>
      </w:tc>
      <w:tc>
        <w:tcPr>
          <w:tcW w:w="1984" w:type="dxa"/>
        </w:tcPr>
        <w:p w:rsidR="00C41E99" w:rsidRDefault="00C41E99" w:rsidP="0009553F">
          <w:pPr>
            <w:rPr>
              <w:sz w:val="14"/>
            </w:rPr>
          </w:pPr>
        </w:p>
      </w:tc>
      <w:tc>
        <w:tcPr>
          <w:tcW w:w="2353" w:type="dxa"/>
        </w:tcPr>
        <w:p w:rsidR="00C41E99" w:rsidRPr="004331EE" w:rsidRDefault="00C41E99" w:rsidP="0009553F">
          <w:pPr>
            <w:rPr>
              <w:sz w:val="14"/>
            </w:rPr>
          </w:pPr>
        </w:p>
      </w:tc>
    </w:tr>
  </w:tbl>
  <w:p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rsidTr="00572E17">
      <w:trPr>
        <w:trHeight w:val="1701"/>
      </w:trPr>
      <w:tc>
        <w:tcPr>
          <w:tcW w:w="1418" w:type="dxa"/>
        </w:tcPr>
        <w:p w:rsidR="00D84208" w:rsidRPr="00F9437B" w:rsidRDefault="00D84208" w:rsidP="00572E17">
          <w:pPr>
            <w:pStyle w:val="berschrift2"/>
            <w:framePr w:hSpace="0" w:wrap="auto" w:vAnchor="margin" w:hAnchor="text" w:xAlign="left" w:yAlign="inline"/>
            <w:rPr>
              <w:b w:val="0"/>
              <w:lang w:val="en-GB"/>
            </w:rPr>
          </w:pPr>
          <w:r w:rsidRPr="00F9437B">
            <w:rPr>
              <w:b w:val="0"/>
              <w:lang w:val="en-GB"/>
            </w:rPr>
            <w:t>Eine Messe des</w:t>
          </w:r>
        </w:p>
      </w:tc>
      <w:tc>
        <w:tcPr>
          <w:tcW w:w="1984" w:type="dxa"/>
        </w:tcPr>
        <w:p w:rsidR="00D84208" w:rsidRDefault="00D84208" w:rsidP="00572E17">
          <w:pPr>
            <w:rPr>
              <w:sz w:val="14"/>
            </w:rPr>
          </w:pPr>
          <w:r>
            <w:rPr>
              <w:sz w:val="14"/>
            </w:rPr>
            <w:t>Gesellschaft zur Förderung</w:t>
          </w:r>
        </w:p>
        <w:p w:rsidR="00D84208" w:rsidRDefault="00D84208" w:rsidP="00572E17">
          <w:pPr>
            <w:rPr>
              <w:sz w:val="14"/>
            </w:rPr>
          </w:pPr>
          <w:r>
            <w:rPr>
              <w:sz w:val="14"/>
            </w:rPr>
            <w:t>des Maschinenbaues mbH</w:t>
          </w:r>
        </w:p>
        <w:p w:rsidR="00D84208" w:rsidRDefault="00D84208" w:rsidP="00572E17">
          <w:pPr>
            <w:rPr>
              <w:sz w:val="14"/>
            </w:rPr>
          </w:pPr>
          <w:r>
            <w:rPr>
              <w:sz w:val="14"/>
            </w:rPr>
            <w:t>Expo Management</w:t>
          </w:r>
        </w:p>
        <w:p w:rsidR="00D84208" w:rsidRDefault="00D84208" w:rsidP="00572E17">
          <w:pPr>
            <w:rPr>
              <w:sz w:val="14"/>
            </w:rPr>
          </w:pPr>
          <w:r>
            <w:rPr>
              <w:sz w:val="14"/>
            </w:rPr>
            <w:t>Lyoner Straße 18</w:t>
          </w:r>
        </w:p>
        <w:p w:rsidR="00D84208" w:rsidRDefault="00D84208" w:rsidP="00572E17">
          <w:pPr>
            <w:rPr>
              <w:sz w:val="14"/>
            </w:rPr>
          </w:pPr>
          <w:r>
            <w:rPr>
              <w:sz w:val="14"/>
            </w:rPr>
            <w:t>D-60528 Frankfurt am Main</w:t>
          </w:r>
        </w:p>
        <w:p w:rsidR="00D84208" w:rsidRDefault="00D84208" w:rsidP="00572E17">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rsidR="00D84208" w:rsidRDefault="00D84208" w:rsidP="00572E17">
          <w:pPr>
            <w:tabs>
              <w:tab w:val="left" w:pos="539"/>
            </w:tabs>
            <w:rPr>
              <w:sz w:val="14"/>
            </w:rPr>
          </w:pPr>
          <w:r>
            <w:rPr>
              <w:sz w:val="14"/>
            </w:rPr>
            <w:t>Telefax</w:t>
          </w:r>
          <w:r>
            <w:rPr>
              <w:sz w:val="14"/>
            </w:rPr>
            <w:tab/>
          </w:r>
          <w:smartTag w:uri="urn:schemas-microsoft-com:office:smarttags" w:element="phone">
            <w:smartTagPr>
              <w:attr w:uri="urn:schemas-microsoft-com:office:office" w:name="ls" w:val="trans"/>
            </w:smartTagPr>
            <w:r>
              <w:rPr>
                <w:sz w:val="14"/>
              </w:rPr>
              <w:t>+49 69 6603-2284</w:t>
            </w:r>
          </w:smartTag>
        </w:p>
        <w:p w:rsidR="00D84208" w:rsidRPr="00C12CEE" w:rsidRDefault="00D84208" w:rsidP="00572E17">
          <w:pPr>
            <w:tabs>
              <w:tab w:val="left" w:pos="539"/>
            </w:tabs>
            <w:rPr>
              <w:sz w:val="14"/>
            </w:rPr>
          </w:pPr>
          <w:r>
            <w:rPr>
              <w:sz w:val="14"/>
            </w:rPr>
            <w:t>E-Mail:   presse</w:t>
          </w:r>
          <w:r w:rsidRPr="00C12CEE">
            <w:rPr>
              <w:sz w:val="14"/>
            </w:rPr>
            <w:t>@demopark.de</w:t>
          </w:r>
        </w:p>
        <w:p w:rsidR="00D84208" w:rsidRPr="00CB6665" w:rsidRDefault="00D84208" w:rsidP="00572E17">
          <w:pPr>
            <w:pStyle w:val="berschrift2"/>
            <w:framePr w:hSpace="0" w:wrap="auto" w:vAnchor="margin" w:hAnchor="text" w:xAlign="left" w:yAlign="inline"/>
            <w:rPr>
              <w:b w:val="0"/>
            </w:rPr>
          </w:pPr>
          <w:r w:rsidRPr="00CB6665">
            <w:rPr>
              <w:b w:val="0"/>
            </w:rPr>
            <w:t>Internet: www.demopark.de</w:t>
          </w:r>
        </w:p>
      </w:tc>
      <w:tc>
        <w:tcPr>
          <w:tcW w:w="2127" w:type="dxa"/>
        </w:tcPr>
        <w:p w:rsidR="00D84208" w:rsidRPr="00136A7E" w:rsidRDefault="00D84208" w:rsidP="00572E17">
          <w:pPr>
            <w:pStyle w:val="berschrift2"/>
            <w:framePr w:hSpace="0" w:wrap="auto" w:vAnchor="margin" w:hAnchor="text" w:xAlign="left" w:yAlign="inline"/>
            <w:rPr>
              <w:b w:val="0"/>
            </w:rPr>
          </w:pPr>
          <w:r w:rsidRPr="004737D3">
            <w:rPr>
              <w:b w:val="0"/>
            </w:rPr>
            <w:t>Vorsitzender des Aufsichtsrates:</w:t>
          </w:r>
        </w:p>
        <w:p w:rsidR="00D84208" w:rsidRDefault="005D3ED5" w:rsidP="00572E17">
          <w:pPr>
            <w:rPr>
              <w:sz w:val="14"/>
            </w:rPr>
          </w:pPr>
          <w:r>
            <w:rPr>
              <w:sz w:val="14"/>
            </w:rPr>
            <w:t xml:space="preserve">Karl </w:t>
          </w:r>
          <w:proofErr w:type="spellStart"/>
          <w:r>
            <w:rPr>
              <w:sz w:val="14"/>
            </w:rPr>
            <w:t>Haeusgen</w:t>
          </w:r>
          <w:proofErr w:type="spellEnd"/>
        </w:p>
        <w:p w:rsidR="00D84208" w:rsidRDefault="00D84208" w:rsidP="00572E17">
          <w:pPr>
            <w:rPr>
              <w:sz w:val="14"/>
            </w:rPr>
          </w:pPr>
          <w:r>
            <w:rPr>
              <w:sz w:val="14"/>
            </w:rPr>
            <w:t>Geschäftsführer:</w:t>
          </w:r>
        </w:p>
        <w:p w:rsidR="00D84208" w:rsidRDefault="00D84208" w:rsidP="00572E17">
          <w:pPr>
            <w:rPr>
              <w:sz w:val="14"/>
            </w:rPr>
          </w:pPr>
          <w:r>
            <w:rPr>
              <w:sz w:val="14"/>
            </w:rPr>
            <w:t xml:space="preserve">Holger </w:t>
          </w:r>
          <w:proofErr w:type="spellStart"/>
          <w:r>
            <w:rPr>
              <w:sz w:val="14"/>
            </w:rPr>
            <w:t>Breiderhoff</w:t>
          </w:r>
          <w:proofErr w:type="spellEnd"/>
        </w:p>
        <w:p w:rsidR="00D84208" w:rsidRDefault="00D84208" w:rsidP="00572E17">
          <w:pPr>
            <w:rPr>
              <w:sz w:val="14"/>
            </w:rPr>
          </w:pPr>
          <w:r>
            <w:rPr>
              <w:sz w:val="14"/>
            </w:rPr>
            <w:t>Sven Laux</w:t>
          </w:r>
        </w:p>
        <w:p w:rsidR="00D84208" w:rsidRDefault="00D84208" w:rsidP="00572E17">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rsidR="00D84208" w:rsidRDefault="00D84208" w:rsidP="00572E17">
          <w:pPr>
            <w:rPr>
              <w:sz w:val="14"/>
            </w:rPr>
          </w:pPr>
          <w:r>
            <w:rPr>
              <w:sz w:val="14"/>
            </w:rPr>
            <w:t xml:space="preserve">Sitz der Gesellschaft: </w:t>
          </w:r>
        </w:p>
        <w:p w:rsidR="00D84208" w:rsidRDefault="00D84208" w:rsidP="00572E17">
          <w:pPr>
            <w:rPr>
              <w:sz w:val="14"/>
            </w:rPr>
          </w:pPr>
          <w:r>
            <w:rPr>
              <w:sz w:val="14"/>
            </w:rPr>
            <w:t>Frankfurt</w:t>
          </w:r>
        </w:p>
        <w:p w:rsidR="00D84208" w:rsidRDefault="00D84208" w:rsidP="00572E17">
          <w:pPr>
            <w:rPr>
              <w:sz w:val="14"/>
            </w:rPr>
          </w:pPr>
          <w:r>
            <w:rPr>
              <w:sz w:val="14"/>
            </w:rPr>
            <w:t xml:space="preserve">Registergericht: </w:t>
          </w:r>
        </w:p>
        <w:p w:rsidR="00D84208" w:rsidRDefault="00D84208" w:rsidP="00572E17">
          <w:pPr>
            <w:rPr>
              <w:sz w:val="14"/>
            </w:rPr>
          </w:pPr>
          <w:r>
            <w:rPr>
              <w:sz w:val="14"/>
            </w:rPr>
            <w:t>Amtsgericht Frankfurt</w:t>
          </w:r>
        </w:p>
        <w:p w:rsidR="00D84208" w:rsidRDefault="00D84208" w:rsidP="00572E17">
          <w:pPr>
            <w:rPr>
              <w:sz w:val="14"/>
            </w:rPr>
          </w:pPr>
          <w:r>
            <w:rPr>
              <w:sz w:val="14"/>
            </w:rPr>
            <w:t>HRB10883</w:t>
          </w:r>
        </w:p>
        <w:p w:rsidR="00D84208" w:rsidRPr="00C53978" w:rsidRDefault="00D84208" w:rsidP="00572E17">
          <w:pPr>
            <w:rPr>
              <w:sz w:val="4"/>
              <w:szCs w:val="4"/>
            </w:rPr>
          </w:pPr>
        </w:p>
        <w:p w:rsidR="00D84208" w:rsidRPr="004331EE" w:rsidRDefault="00D84208" w:rsidP="00572E17">
          <w:pPr>
            <w:rPr>
              <w:sz w:val="14"/>
            </w:rPr>
          </w:pPr>
          <w:r w:rsidRPr="004331EE">
            <w:rPr>
              <w:sz w:val="14"/>
            </w:rPr>
            <w:t>Steuer-Nr. 045 234 36106</w:t>
          </w:r>
        </w:p>
        <w:p w:rsidR="00D84208" w:rsidRDefault="00D84208" w:rsidP="00572E17">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rsidR="00D84208" w:rsidRDefault="00D84208" w:rsidP="00572E17">
          <w:pPr>
            <w:tabs>
              <w:tab w:val="left" w:pos="539"/>
            </w:tabs>
            <w:rPr>
              <w:sz w:val="14"/>
            </w:rPr>
          </w:pPr>
          <w:r>
            <w:rPr>
              <w:sz w:val="14"/>
            </w:rPr>
            <w:t>Deutsche Bank AG, Frankfurt</w:t>
          </w:r>
        </w:p>
        <w:p w:rsidR="00D84208" w:rsidRPr="002806BA" w:rsidRDefault="00D84208" w:rsidP="00572E17">
          <w:pPr>
            <w:tabs>
              <w:tab w:val="left" w:pos="539"/>
            </w:tabs>
            <w:jc w:val="both"/>
            <w:rPr>
              <w:sz w:val="14"/>
            </w:rPr>
          </w:pPr>
          <w:r w:rsidRPr="002806BA">
            <w:rPr>
              <w:sz w:val="14"/>
            </w:rPr>
            <w:t>BLZ 500 700 10, Kto. 928499</w:t>
          </w:r>
        </w:p>
        <w:p w:rsidR="00D84208" w:rsidRPr="002806BA" w:rsidRDefault="00D84208" w:rsidP="00572E17">
          <w:pPr>
            <w:tabs>
              <w:tab w:val="left" w:pos="539"/>
            </w:tabs>
            <w:jc w:val="both"/>
            <w:rPr>
              <w:sz w:val="14"/>
            </w:rPr>
          </w:pPr>
          <w:r w:rsidRPr="002806BA">
            <w:rPr>
              <w:sz w:val="14"/>
            </w:rPr>
            <w:t xml:space="preserve">IBAN DE29 5007 </w:t>
          </w:r>
          <w:smartTag w:uri="urn:schemas-microsoft-com:office:smarttags" w:element="phone">
            <w:smartTagPr>
              <w:attr w:uri="urn:schemas-microsoft-com:office:office" w:name="ls" w:val="trans"/>
            </w:smartTagPr>
            <w:r w:rsidRPr="002806BA">
              <w:rPr>
                <w:sz w:val="14"/>
              </w:rPr>
              <w:t>0010 0092 8499 00</w:t>
            </w:r>
          </w:smartTag>
        </w:p>
        <w:p w:rsidR="00D84208" w:rsidRDefault="00D84208" w:rsidP="00572E17">
          <w:pPr>
            <w:tabs>
              <w:tab w:val="left" w:pos="539"/>
            </w:tabs>
            <w:jc w:val="both"/>
            <w:rPr>
              <w:sz w:val="14"/>
            </w:rPr>
          </w:pPr>
          <w:r>
            <w:rPr>
              <w:sz w:val="14"/>
            </w:rPr>
            <w:t>SWIFT DEUTDEFF</w:t>
          </w:r>
        </w:p>
        <w:p w:rsidR="00D84208" w:rsidRPr="004A2CAD" w:rsidRDefault="00D84208" w:rsidP="00572E17">
          <w:pPr>
            <w:tabs>
              <w:tab w:val="left" w:pos="539"/>
            </w:tabs>
            <w:jc w:val="both"/>
            <w:rPr>
              <w:sz w:val="4"/>
              <w:szCs w:val="4"/>
            </w:rPr>
          </w:pPr>
        </w:p>
        <w:p w:rsidR="00D84208" w:rsidRDefault="00D84208" w:rsidP="00572E17">
          <w:pPr>
            <w:tabs>
              <w:tab w:val="left" w:pos="539"/>
            </w:tabs>
            <w:jc w:val="both"/>
            <w:rPr>
              <w:sz w:val="14"/>
            </w:rPr>
          </w:pPr>
          <w:r>
            <w:rPr>
              <w:sz w:val="14"/>
            </w:rPr>
            <w:t>Dresdner Bank AG, Frankfurt</w:t>
          </w:r>
        </w:p>
        <w:p w:rsidR="00D84208" w:rsidRPr="002806BA" w:rsidRDefault="00D84208" w:rsidP="00572E17">
          <w:pPr>
            <w:tabs>
              <w:tab w:val="left" w:pos="539"/>
            </w:tabs>
            <w:jc w:val="both"/>
            <w:rPr>
              <w:sz w:val="14"/>
            </w:rPr>
          </w:pPr>
          <w:r w:rsidRPr="002806BA">
            <w:rPr>
              <w:sz w:val="14"/>
            </w:rPr>
            <w:t>BLZ 500 800 00, Kto. 912803</w:t>
          </w:r>
        </w:p>
        <w:p w:rsidR="00D84208" w:rsidRPr="002806BA" w:rsidRDefault="00D84208" w:rsidP="00572E17">
          <w:pPr>
            <w:tabs>
              <w:tab w:val="left" w:pos="539"/>
            </w:tabs>
            <w:jc w:val="both"/>
            <w:rPr>
              <w:sz w:val="14"/>
            </w:rPr>
          </w:pPr>
          <w:r w:rsidRPr="002806BA">
            <w:rPr>
              <w:sz w:val="14"/>
            </w:rPr>
            <w:t xml:space="preserve">IBAN DE88 5008 </w:t>
          </w:r>
          <w:smartTag w:uri="urn:schemas-microsoft-com:office:smarttags" w:element="phone">
            <w:smartTagPr>
              <w:attr w:uri="urn:schemas-microsoft-com:office:office" w:name="ls" w:val="trans"/>
            </w:smartTagPr>
            <w:r w:rsidRPr="002806BA">
              <w:rPr>
                <w:sz w:val="14"/>
              </w:rPr>
              <w:t>0000 0091 2803 00</w:t>
            </w:r>
          </w:smartTag>
        </w:p>
        <w:p w:rsidR="00D84208" w:rsidRPr="004331EE" w:rsidRDefault="00D84208" w:rsidP="00572E17">
          <w:pPr>
            <w:rPr>
              <w:sz w:val="14"/>
            </w:rPr>
          </w:pPr>
          <w:r>
            <w:rPr>
              <w:sz w:val="14"/>
            </w:rPr>
            <w:t>SWIFT DRESDEFF</w:t>
          </w:r>
        </w:p>
      </w:tc>
    </w:tr>
  </w:tbl>
  <w:p w:rsidR="00D84208" w:rsidRPr="00D84208" w:rsidRDefault="00D84208" w:rsidP="00D72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07D" w:rsidRDefault="00A5407D">
      <w:r>
        <w:separator/>
      </w:r>
    </w:p>
  </w:footnote>
  <w:footnote w:type="continuationSeparator" w:id="0">
    <w:p w:rsidR="00A5407D" w:rsidRDefault="00A54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51CA3"/>
    <w:rsid w:val="0005257F"/>
    <w:rsid w:val="00065BF8"/>
    <w:rsid w:val="0007321E"/>
    <w:rsid w:val="0007629C"/>
    <w:rsid w:val="0009553F"/>
    <w:rsid w:val="000A05A8"/>
    <w:rsid w:val="000A44B1"/>
    <w:rsid w:val="000B4247"/>
    <w:rsid w:val="000B4EFD"/>
    <w:rsid w:val="000B5C20"/>
    <w:rsid w:val="000B65DF"/>
    <w:rsid w:val="000C6AB0"/>
    <w:rsid w:val="000C7A2E"/>
    <w:rsid w:val="000D389E"/>
    <w:rsid w:val="000D602E"/>
    <w:rsid w:val="000E7834"/>
    <w:rsid w:val="000F64C9"/>
    <w:rsid w:val="000F6F02"/>
    <w:rsid w:val="000F787E"/>
    <w:rsid w:val="00102057"/>
    <w:rsid w:val="00103BF3"/>
    <w:rsid w:val="0010411F"/>
    <w:rsid w:val="00111F0F"/>
    <w:rsid w:val="0012021C"/>
    <w:rsid w:val="001229F5"/>
    <w:rsid w:val="00124677"/>
    <w:rsid w:val="001350DF"/>
    <w:rsid w:val="00136791"/>
    <w:rsid w:val="00136A7E"/>
    <w:rsid w:val="001504FF"/>
    <w:rsid w:val="001522E6"/>
    <w:rsid w:val="00154F8A"/>
    <w:rsid w:val="001730D9"/>
    <w:rsid w:val="00186C45"/>
    <w:rsid w:val="001932CE"/>
    <w:rsid w:val="001A3C2C"/>
    <w:rsid w:val="001A64DE"/>
    <w:rsid w:val="001B723B"/>
    <w:rsid w:val="001B7AAF"/>
    <w:rsid w:val="001C339B"/>
    <w:rsid w:val="001C3515"/>
    <w:rsid w:val="001C413F"/>
    <w:rsid w:val="001D6ED2"/>
    <w:rsid w:val="001E6020"/>
    <w:rsid w:val="001F2399"/>
    <w:rsid w:val="001F5142"/>
    <w:rsid w:val="001F7567"/>
    <w:rsid w:val="001F7D95"/>
    <w:rsid w:val="0020163D"/>
    <w:rsid w:val="00203232"/>
    <w:rsid w:val="00205E56"/>
    <w:rsid w:val="00206C99"/>
    <w:rsid w:val="00215F57"/>
    <w:rsid w:val="0022484B"/>
    <w:rsid w:val="00234204"/>
    <w:rsid w:val="00240C80"/>
    <w:rsid w:val="00240ED6"/>
    <w:rsid w:val="00244A1E"/>
    <w:rsid w:val="0024683A"/>
    <w:rsid w:val="00247D2F"/>
    <w:rsid w:val="00253EFD"/>
    <w:rsid w:val="002625B3"/>
    <w:rsid w:val="00266DDD"/>
    <w:rsid w:val="00267F4F"/>
    <w:rsid w:val="0027334F"/>
    <w:rsid w:val="00276238"/>
    <w:rsid w:val="00283F3B"/>
    <w:rsid w:val="00284A23"/>
    <w:rsid w:val="00291082"/>
    <w:rsid w:val="002935D2"/>
    <w:rsid w:val="002A171A"/>
    <w:rsid w:val="002C3D20"/>
    <w:rsid w:val="002E3468"/>
    <w:rsid w:val="002E5239"/>
    <w:rsid w:val="002E6DC9"/>
    <w:rsid w:val="002F676C"/>
    <w:rsid w:val="003038C1"/>
    <w:rsid w:val="00303E7B"/>
    <w:rsid w:val="003062C0"/>
    <w:rsid w:val="00306C66"/>
    <w:rsid w:val="00317F6F"/>
    <w:rsid w:val="003207B7"/>
    <w:rsid w:val="0032613B"/>
    <w:rsid w:val="003329AB"/>
    <w:rsid w:val="003331BD"/>
    <w:rsid w:val="0033591F"/>
    <w:rsid w:val="003360A6"/>
    <w:rsid w:val="00345FA0"/>
    <w:rsid w:val="0034639B"/>
    <w:rsid w:val="003526D1"/>
    <w:rsid w:val="00353D94"/>
    <w:rsid w:val="00362635"/>
    <w:rsid w:val="00395163"/>
    <w:rsid w:val="003A03EF"/>
    <w:rsid w:val="003A2409"/>
    <w:rsid w:val="003B168D"/>
    <w:rsid w:val="003B24C8"/>
    <w:rsid w:val="003D3A5B"/>
    <w:rsid w:val="003D5881"/>
    <w:rsid w:val="003D5D34"/>
    <w:rsid w:val="003E20EB"/>
    <w:rsid w:val="003E6E9E"/>
    <w:rsid w:val="003F5500"/>
    <w:rsid w:val="00400C0C"/>
    <w:rsid w:val="00410580"/>
    <w:rsid w:val="00416B41"/>
    <w:rsid w:val="004208D8"/>
    <w:rsid w:val="00422EA0"/>
    <w:rsid w:val="004261E8"/>
    <w:rsid w:val="00427E72"/>
    <w:rsid w:val="004309AB"/>
    <w:rsid w:val="004331EE"/>
    <w:rsid w:val="0043399A"/>
    <w:rsid w:val="00433A99"/>
    <w:rsid w:val="00441C28"/>
    <w:rsid w:val="004430B7"/>
    <w:rsid w:val="0045272E"/>
    <w:rsid w:val="00456484"/>
    <w:rsid w:val="00456874"/>
    <w:rsid w:val="00460D31"/>
    <w:rsid w:val="00467010"/>
    <w:rsid w:val="004737D3"/>
    <w:rsid w:val="00485532"/>
    <w:rsid w:val="00490E67"/>
    <w:rsid w:val="00491851"/>
    <w:rsid w:val="00492889"/>
    <w:rsid w:val="004951BB"/>
    <w:rsid w:val="00497720"/>
    <w:rsid w:val="004A2CAD"/>
    <w:rsid w:val="004A6B10"/>
    <w:rsid w:val="004B7921"/>
    <w:rsid w:val="004C0949"/>
    <w:rsid w:val="004C1C68"/>
    <w:rsid w:val="004C481F"/>
    <w:rsid w:val="004C70AB"/>
    <w:rsid w:val="004D3327"/>
    <w:rsid w:val="004E4BC6"/>
    <w:rsid w:val="004E573C"/>
    <w:rsid w:val="004E59E0"/>
    <w:rsid w:val="004E7D5D"/>
    <w:rsid w:val="004F31EB"/>
    <w:rsid w:val="004F5572"/>
    <w:rsid w:val="00500D8C"/>
    <w:rsid w:val="00504206"/>
    <w:rsid w:val="00514FA6"/>
    <w:rsid w:val="0052172A"/>
    <w:rsid w:val="00536FCE"/>
    <w:rsid w:val="00537382"/>
    <w:rsid w:val="005577BA"/>
    <w:rsid w:val="00557D6E"/>
    <w:rsid w:val="005606E3"/>
    <w:rsid w:val="00572E17"/>
    <w:rsid w:val="00587616"/>
    <w:rsid w:val="00587B40"/>
    <w:rsid w:val="0059670E"/>
    <w:rsid w:val="005A18A2"/>
    <w:rsid w:val="005A3A38"/>
    <w:rsid w:val="005A55C2"/>
    <w:rsid w:val="005B5D88"/>
    <w:rsid w:val="005C10B4"/>
    <w:rsid w:val="005C3CA7"/>
    <w:rsid w:val="005D2E6E"/>
    <w:rsid w:val="005D3ED5"/>
    <w:rsid w:val="005D5046"/>
    <w:rsid w:val="005D71D9"/>
    <w:rsid w:val="005E2811"/>
    <w:rsid w:val="00603ACB"/>
    <w:rsid w:val="00605A7B"/>
    <w:rsid w:val="006138FC"/>
    <w:rsid w:val="00613C21"/>
    <w:rsid w:val="00623027"/>
    <w:rsid w:val="00635AEE"/>
    <w:rsid w:val="0064764E"/>
    <w:rsid w:val="0065015A"/>
    <w:rsid w:val="00653809"/>
    <w:rsid w:val="00660FC7"/>
    <w:rsid w:val="00664804"/>
    <w:rsid w:val="00665A87"/>
    <w:rsid w:val="00672671"/>
    <w:rsid w:val="0067440F"/>
    <w:rsid w:val="0067542D"/>
    <w:rsid w:val="00677863"/>
    <w:rsid w:val="00680B3C"/>
    <w:rsid w:val="00681860"/>
    <w:rsid w:val="00693E1A"/>
    <w:rsid w:val="006953F7"/>
    <w:rsid w:val="00695488"/>
    <w:rsid w:val="00696892"/>
    <w:rsid w:val="00697978"/>
    <w:rsid w:val="006A273C"/>
    <w:rsid w:val="006B0C56"/>
    <w:rsid w:val="006B2B8C"/>
    <w:rsid w:val="006B392F"/>
    <w:rsid w:val="006B3AC5"/>
    <w:rsid w:val="006B77A8"/>
    <w:rsid w:val="006C0B84"/>
    <w:rsid w:val="006D103C"/>
    <w:rsid w:val="006E0E78"/>
    <w:rsid w:val="006E3971"/>
    <w:rsid w:val="006E7BDA"/>
    <w:rsid w:val="006F0274"/>
    <w:rsid w:val="00702413"/>
    <w:rsid w:val="00730A65"/>
    <w:rsid w:val="00740885"/>
    <w:rsid w:val="007415F4"/>
    <w:rsid w:val="00743EC3"/>
    <w:rsid w:val="00761FF6"/>
    <w:rsid w:val="00771CC5"/>
    <w:rsid w:val="007737B3"/>
    <w:rsid w:val="0077451E"/>
    <w:rsid w:val="0077627B"/>
    <w:rsid w:val="00785009"/>
    <w:rsid w:val="00791B36"/>
    <w:rsid w:val="00792C62"/>
    <w:rsid w:val="00794DE9"/>
    <w:rsid w:val="007A03F6"/>
    <w:rsid w:val="007A3337"/>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BDE"/>
    <w:rsid w:val="008157EF"/>
    <w:rsid w:val="0082545B"/>
    <w:rsid w:val="008272FA"/>
    <w:rsid w:val="008424A1"/>
    <w:rsid w:val="00842B96"/>
    <w:rsid w:val="00846DFE"/>
    <w:rsid w:val="00850EA8"/>
    <w:rsid w:val="0085486E"/>
    <w:rsid w:val="00860A39"/>
    <w:rsid w:val="0086263F"/>
    <w:rsid w:val="00872B1C"/>
    <w:rsid w:val="00872DB1"/>
    <w:rsid w:val="0087302C"/>
    <w:rsid w:val="008733D5"/>
    <w:rsid w:val="00875259"/>
    <w:rsid w:val="008805AB"/>
    <w:rsid w:val="00881D52"/>
    <w:rsid w:val="00886185"/>
    <w:rsid w:val="00892C17"/>
    <w:rsid w:val="00895B0B"/>
    <w:rsid w:val="008B4EDE"/>
    <w:rsid w:val="008B70A1"/>
    <w:rsid w:val="008C0DCF"/>
    <w:rsid w:val="008C3832"/>
    <w:rsid w:val="008C7BBA"/>
    <w:rsid w:val="008D06AE"/>
    <w:rsid w:val="008D2237"/>
    <w:rsid w:val="008D7B5D"/>
    <w:rsid w:val="008E4845"/>
    <w:rsid w:val="008E7E20"/>
    <w:rsid w:val="008F1320"/>
    <w:rsid w:val="008F46CE"/>
    <w:rsid w:val="008F5634"/>
    <w:rsid w:val="00900CB3"/>
    <w:rsid w:val="00901F7E"/>
    <w:rsid w:val="00903717"/>
    <w:rsid w:val="00926267"/>
    <w:rsid w:val="0092760E"/>
    <w:rsid w:val="00943C3D"/>
    <w:rsid w:val="00953EFB"/>
    <w:rsid w:val="00955280"/>
    <w:rsid w:val="00955BE3"/>
    <w:rsid w:val="009616FE"/>
    <w:rsid w:val="00972C7A"/>
    <w:rsid w:val="00976CB2"/>
    <w:rsid w:val="009772A6"/>
    <w:rsid w:val="00981799"/>
    <w:rsid w:val="009853B3"/>
    <w:rsid w:val="0098727F"/>
    <w:rsid w:val="00990430"/>
    <w:rsid w:val="00990E7B"/>
    <w:rsid w:val="00995931"/>
    <w:rsid w:val="00995CCB"/>
    <w:rsid w:val="009A2D9A"/>
    <w:rsid w:val="009B37BB"/>
    <w:rsid w:val="009B3FD1"/>
    <w:rsid w:val="009B6FAD"/>
    <w:rsid w:val="009C1947"/>
    <w:rsid w:val="009C6D2C"/>
    <w:rsid w:val="009E1794"/>
    <w:rsid w:val="009F1DCE"/>
    <w:rsid w:val="009F5A38"/>
    <w:rsid w:val="00A06211"/>
    <w:rsid w:val="00A075C2"/>
    <w:rsid w:val="00A26CF5"/>
    <w:rsid w:val="00A31751"/>
    <w:rsid w:val="00A320F7"/>
    <w:rsid w:val="00A373D9"/>
    <w:rsid w:val="00A439B7"/>
    <w:rsid w:val="00A51767"/>
    <w:rsid w:val="00A5407D"/>
    <w:rsid w:val="00A55989"/>
    <w:rsid w:val="00A6361D"/>
    <w:rsid w:val="00A67D07"/>
    <w:rsid w:val="00A726E2"/>
    <w:rsid w:val="00A87C57"/>
    <w:rsid w:val="00A90ED2"/>
    <w:rsid w:val="00A91E9F"/>
    <w:rsid w:val="00A92410"/>
    <w:rsid w:val="00A93D65"/>
    <w:rsid w:val="00AA2C87"/>
    <w:rsid w:val="00AA4054"/>
    <w:rsid w:val="00AB30F2"/>
    <w:rsid w:val="00AB7664"/>
    <w:rsid w:val="00AC4C28"/>
    <w:rsid w:val="00AD3EF2"/>
    <w:rsid w:val="00AE6830"/>
    <w:rsid w:val="00B02EA3"/>
    <w:rsid w:val="00B120D5"/>
    <w:rsid w:val="00B122FE"/>
    <w:rsid w:val="00B125D6"/>
    <w:rsid w:val="00B1643B"/>
    <w:rsid w:val="00B24115"/>
    <w:rsid w:val="00B24991"/>
    <w:rsid w:val="00B5015D"/>
    <w:rsid w:val="00B57654"/>
    <w:rsid w:val="00B60A0A"/>
    <w:rsid w:val="00B611BE"/>
    <w:rsid w:val="00B67721"/>
    <w:rsid w:val="00B73583"/>
    <w:rsid w:val="00B81A1D"/>
    <w:rsid w:val="00B8264E"/>
    <w:rsid w:val="00B879A0"/>
    <w:rsid w:val="00B90B9B"/>
    <w:rsid w:val="00B91F69"/>
    <w:rsid w:val="00B938DE"/>
    <w:rsid w:val="00B97A13"/>
    <w:rsid w:val="00BA1232"/>
    <w:rsid w:val="00BA1E80"/>
    <w:rsid w:val="00BB49E9"/>
    <w:rsid w:val="00BC243A"/>
    <w:rsid w:val="00BD02B9"/>
    <w:rsid w:val="00BD1FE6"/>
    <w:rsid w:val="00BD4426"/>
    <w:rsid w:val="00BD7997"/>
    <w:rsid w:val="00BE2133"/>
    <w:rsid w:val="00BE2D37"/>
    <w:rsid w:val="00BE4E46"/>
    <w:rsid w:val="00BE6E28"/>
    <w:rsid w:val="00C12CEE"/>
    <w:rsid w:val="00C14D05"/>
    <w:rsid w:val="00C15EDD"/>
    <w:rsid w:val="00C20136"/>
    <w:rsid w:val="00C26930"/>
    <w:rsid w:val="00C34A9D"/>
    <w:rsid w:val="00C411C5"/>
    <w:rsid w:val="00C41E99"/>
    <w:rsid w:val="00C44E91"/>
    <w:rsid w:val="00C53978"/>
    <w:rsid w:val="00C54F37"/>
    <w:rsid w:val="00C57F85"/>
    <w:rsid w:val="00C600C3"/>
    <w:rsid w:val="00C63A8C"/>
    <w:rsid w:val="00C655E4"/>
    <w:rsid w:val="00C65C88"/>
    <w:rsid w:val="00C674AD"/>
    <w:rsid w:val="00C70959"/>
    <w:rsid w:val="00C729C1"/>
    <w:rsid w:val="00C81D8E"/>
    <w:rsid w:val="00C9121A"/>
    <w:rsid w:val="00C92E18"/>
    <w:rsid w:val="00C9315E"/>
    <w:rsid w:val="00CA23AE"/>
    <w:rsid w:val="00CA3210"/>
    <w:rsid w:val="00CA5183"/>
    <w:rsid w:val="00CA6266"/>
    <w:rsid w:val="00CA693B"/>
    <w:rsid w:val="00CB587B"/>
    <w:rsid w:val="00CB6665"/>
    <w:rsid w:val="00CD0266"/>
    <w:rsid w:val="00CD0269"/>
    <w:rsid w:val="00CD40ED"/>
    <w:rsid w:val="00CE14E5"/>
    <w:rsid w:val="00CE2989"/>
    <w:rsid w:val="00CE41FB"/>
    <w:rsid w:val="00CE720C"/>
    <w:rsid w:val="00CF3D16"/>
    <w:rsid w:val="00D001DC"/>
    <w:rsid w:val="00D00FE3"/>
    <w:rsid w:val="00D170CB"/>
    <w:rsid w:val="00D23C1E"/>
    <w:rsid w:val="00D273D7"/>
    <w:rsid w:val="00D3129B"/>
    <w:rsid w:val="00D37449"/>
    <w:rsid w:val="00D42F2F"/>
    <w:rsid w:val="00D45E19"/>
    <w:rsid w:val="00D523B3"/>
    <w:rsid w:val="00D56C02"/>
    <w:rsid w:val="00D602AA"/>
    <w:rsid w:val="00D61CC3"/>
    <w:rsid w:val="00D665B5"/>
    <w:rsid w:val="00D6796A"/>
    <w:rsid w:val="00D7226A"/>
    <w:rsid w:val="00D80140"/>
    <w:rsid w:val="00D8369D"/>
    <w:rsid w:val="00D84208"/>
    <w:rsid w:val="00D84D1A"/>
    <w:rsid w:val="00D85477"/>
    <w:rsid w:val="00D86D6B"/>
    <w:rsid w:val="00D91F74"/>
    <w:rsid w:val="00D9301D"/>
    <w:rsid w:val="00D9583C"/>
    <w:rsid w:val="00D967CD"/>
    <w:rsid w:val="00DA3511"/>
    <w:rsid w:val="00DA41EC"/>
    <w:rsid w:val="00DB3B96"/>
    <w:rsid w:val="00DC1349"/>
    <w:rsid w:val="00DC2AEF"/>
    <w:rsid w:val="00DC3C70"/>
    <w:rsid w:val="00DC44BA"/>
    <w:rsid w:val="00DC63B9"/>
    <w:rsid w:val="00DD20A7"/>
    <w:rsid w:val="00DD44A5"/>
    <w:rsid w:val="00DD5111"/>
    <w:rsid w:val="00DD78DA"/>
    <w:rsid w:val="00DE21BE"/>
    <w:rsid w:val="00DE5043"/>
    <w:rsid w:val="00DE7B7F"/>
    <w:rsid w:val="00DF398B"/>
    <w:rsid w:val="00E00036"/>
    <w:rsid w:val="00E001B7"/>
    <w:rsid w:val="00E00C97"/>
    <w:rsid w:val="00E00FD9"/>
    <w:rsid w:val="00E02D6D"/>
    <w:rsid w:val="00E030D1"/>
    <w:rsid w:val="00E05873"/>
    <w:rsid w:val="00E1585A"/>
    <w:rsid w:val="00E209F9"/>
    <w:rsid w:val="00E27F67"/>
    <w:rsid w:val="00E3081C"/>
    <w:rsid w:val="00E31CBE"/>
    <w:rsid w:val="00E33F43"/>
    <w:rsid w:val="00E3473A"/>
    <w:rsid w:val="00E34C70"/>
    <w:rsid w:val="00E44E29"/>
    <w:rsid w:val="00E46BDE"/>
    <w:rsid w:val="00E5043B"/>
    <w:rsid w:val="00E6295F"/>
    <w:rsid w:val="00E63164"/>
    <w:rsid w:val="00E70152"/>
    <w:rsid w:val="00E8125E"/>
    <w:rsid w:val="00E85A58"/>
    <w:rsid w:val="00E95FBE"/>
    <w:rsid w:val="00E96CC4"/>
    <w:rsid w:val="00E972FD"/>
    <w:rsid w:val="00EA49DA"/>
    <w:rsid w:val="00EA614C"/>
    <w:rsid w:val="00EB1256"/>
    <w:rsid w:val="00EB6354"/>
    <w:rsid w:val="00EC4EA8"/>
    <w:rsid w:val="00EE1CE1"/>
    <w:rsid w:val="00EE1EC5"/>
    <w:rsid w:val="00EF5B96"/>
    <w:rsid w:val="00EF5E31"/>
    <w:rsid w:val="00F0264F"/>
    <w:rsid w:val="00F0499B"/>
    <w:rsid w:val="00F066E8"/>
    <w:rsid w:val="00F0749C"/>
    <w:rsid w:val="00F16B9D"/>
    <w:rsid w:val="00F200D9"/>
    <w:rsid w:val="00F212ED"/>
    <w:rsid w:val="00F253E0"/>
    <w:rsid w:val="00F367E9"/>
    <w:rsid w:val="00F41B82"/>
    <w:rsid w:val="00F47996"/>
    <w:rsid w:val="00F53388"/>
    <w:rsid w:val="00F53795"/>
    <w:rsid w:val="00F55089"/>
    <w:rsid w:val="00F6177F"/>
    <w:rsid w:val="00F72C46"/>
    <w:rsid w:val="00F73FC3"/>
    <w:rsid w:val="00F8353D"/>
    <w:rsid w:val="00F92298"/>
    <w:rsid w:val="00F9437B"/>
    <w:rsid w:val="00F95656"/>
    <w:rsid w:val="00F969E4"/>
    <w:rsid w:val="00FA31C2"/>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6145"/>
    <o:shapelayout v:ext="edit">
      <o:idmap v:ext="edit" data="1"/>
    </o:shapelayout>
  </w:shapeDefaults>
  <w:decimalSymbol w:val=","/>
  <w:listSeparator w:val=";"/>
  <w14:docId w14:val="3B5A8F9B"/>
  <w15:docId w15:val="{CA97270A-FCB7-40FF-B076-11E186B4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mopark.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demopark.de" TargetMode="Externa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459B-E16E-460A-A7A0-7E625FF6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1149</Words>
  <Characters>7977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9108</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Götz</dc:creator>
  <cp:lastModifiedBy>Arno Appenrodt</cp:lastModifiedBy>
  <cp:revision>3</cp:revision>
  <cp:lastPrinted>2019-03-27T10:16:00Z</cp:lastPrinted>
  <dcterms:created xsi:type="dcterms:W3CDTF">2019-03-27T14:01:00Z</dcterms:created>
  <dcterms:modified xsi:type="dcterms:W3CDTF">2019-03-29T12:04:00Z</dcterms:modified>
</cp:coreProperties>
</file>