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06" w:rsidRPr="002B2251" w:rsidRDefault="00BB627B" w:rsidP="002B2251">
      <w:pPr>
        <w:rPr>
          <w:rFonts w:cs="Arial"/>
          <w:szCs w:val="22"/>
        </w:rPr>
      </w:pPr>
      <w:bookmarkStart w:id="0" w:name="OLE_LINK1"/>
      <w:r w:rsidRPr="002B2251">
        <w:rPr>
          <w:rFonts w:cs="Arial"/>
          <w:szCs w:val="22"/>
        </w:rPr>
        <w:t>DRG-</w:t>
      </w:r>
      <w:r w:rsidR="00C77F68" w:rsidRPr="002B2251">
        <w:rPr>
          <w:rFonts w:cs="Arial"/>
          <w:szCs w:val="22"/>
        </w:rPr>
        <w:t>Vorlage</w:t>
      </w:r>
      <w:r w:rsidR="00D13544" w:rsidRPr="002B2251">
        <w:rPr>
          <w:rFonts w:cs="Arial"/>
          <w:szCs w:val="22"/>
        </w:rPr>
        <w:t xml:space="preserve"> Pressemeldung</w:t>
      </w:r>
      <w:r w:rsidR="00D82606" w:rsidRPr="002B2251">
        <w:rPr>
          <w:rFonts w:cs="Arial"/>
          <w:szCs w:val="22"/>
        </w:rPr>
        <w:t xml:space="preserve"> </w:t>
      </w:r>
      <w:bookmarkEnd w:id="0"/>
      <w:r w:rsidR="00D82606" w:rsidRPr="002B2251">
        <w:rPr>
          <w:rFonts w:cs="Arial"/>
          <w:szCs w:val="22"/>
        </w:rPr>
        <w:t xml:space="preserve">Sonderschau Rasen   </w:t>
      </w:r>
      <w:r w:rsidR="003C40B9" w:rsidRPr="002B2251">
        <w:rPr>
          <w:rFonts w:cs="Arial"/>
          <w:szCs w:val="22"/>
        </w:rPr>
        <w:tab/>
      </w:r>
      <w:r w:rsidR="003C40B9" w:rsidRPr="002B2251">
        <w:rPr>
          <w:rFonts w:cs="Arial"/>
          <w:szCs w:val="22"/>
        </w:rPr>
        <w:tab/>
      </w:r>
      <w:r w:rsidR="00D13544" w:rsidRPr="002B2251">
        <w:rPr>
          <w:rFonts w:cs="Arial"/>
          <w:szCs w:val="22"/>
        </w:rPr>
        <w:tab/>
      </w:r>
      <w:r w:rsidR="00255391" w:rsidRPr="002B2251">
        <w:rPr>
          <w:rFonts w:cs="Arial"/>
          <w:szCs w:val="22"/>
        </w:rPr>
        <w:t>28</w:t>
      </w:r>
      <w:r w:rsidR="00F414ED" w:rsidRPr="002B2251">
        <w:rPr>
          <w:rFonts w:cs="Arial"/>
          <w:szCs w:val="22"/>
        </w:rPr>
        <w:t>.0</w:t>
      </w:r>
      <w:r w:rsidR="00255391" w:rsidRPr="002B2251">
        <w:rPr>
          <w:rFonts w:cs="Arial"/>
          <w:szCs w:val="22"/>
        </w:rPr>
        <w:t>3</w:t>
      </w:r>
      <w:r w:rsidR="00F414ED" w:rsidRPr="002B2251">
        <w:rPr>
          <w:rFonts w:cs="Arial"/>
          <w:szCs w:val="22"/>
        </w:rPr>
        <w:t>.201</w:t>
      </w:r>
      <w:r w:rsidR="00255391" w:rsidRPr="002B2251">
        <w:rPr>
          <w:rFonts w:cs="Arial"/>
          <w:szCs w:val="22"/>
        </w:rPr>
        <w:t>9</w:t>
      </w:r>
    </w:p>
    <w:p w:rsidR="00D82606" w:rsidRPr="002B2251" w:rsidRDefault="00D82606" w:rsidP="002B2251">
      <w:pPr>
        <w:pStyle w:val="Kopfzeile"/>
        <w:rPr>
          <w:b/>
          <w:bCs/>
          <w:szCs w:val="22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1962"/>
        <w:gridCol w:w="7077"/>
      </w:tblGrid>
      <w:tr w:rsidR="00D13544" w:rsidRPr="002B2251" w:rsidTr="00D13544">
        <w:trPr>
          <w:trHeight w:val="1427"/>
        </w:trPr>
        <w:tc>
          <w:tcPr>
            <w:tcW w:w="1962" w:type="dxa"/>
          </w:tcPr>
          <w:p w:rsidR="00D13544" w:rsidRPr="002B2251" w:rsidRDefault="00D13544" w:rsidP="002B2251">
            <w:pPr>
              <w:jc w:val="center"/>
              <w:rPr>
                <w:szCs w:val="22"/>
              </w:rPr>
            </w:pPr>
            <w:r w:rsidRPr="002B2251">
              <w:rPr>
                <w:noProof/>
                <w:szCs w:val="22"/>
              </w:rPr>
              <w:drawing>
                <wp:inline distT="0" distB="0" distL="0" distR="0" wp14:anchorId="7EA04C74" wp14:editId="66A1FA98">
                  <wp:extent cx="1108913" cy="89977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G-Logo_ne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44" cy="90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</w:tcPr>
          <w:p w:rsidR="00D13544" w:rsidRPr="002B2251" w:rsidRDefault="00D13544" w:rsidP="002B2251">
            <w:pPr>
              <w:rPr>
                <w:rFonts w:cs="Arial"/>
                <w:b/>
                <w:bCs/>
                <w:szCs w:val="22"/>
              </w:rPr>
            </w:pPr>
          </w:p>
          <w:p w:rsidR="00D13544" w:rsidRPr="002B2251" w:rsidRDefault="00D13544" w:rsidP="002B2251">
            <w:pPr>
              <w:pStyle w:val="Kopfzeile"/>
              <w:rPr>
                <w:b/>
                <w:bCs/>
                <w:szCs w:val="22"/>
              </w:rPr>
            </w:pPr>
          </w:p>
          <w:p w:rsidR="00FE2076" w:rsidRDefault="002B2251" w:rsidP="002B2251">
            <w:pPr>
              <w:pStyle w:val="Kopfzeile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Das grüne Highlight </w:t>
            </w:r>
            <w:r w:rsidR="00FE2076">
              <w:rPr>
                <w:b/>
                <w:bCs/>
                <w:szCs w:val="22"/>
              </w:rPr>
              <w:t xml:space="preserve">auf </w:t>
            </w:r>
            <w:r>
              <w:rPr>
                <w:b/>
                <w:bCs/>
                <w:szCs w:val="22"/>
              </w:rPr>
              <w:t xml:space="preserve">der </w:t>
            </w:r>
            <w:proofErr w:type="spellStart"/>
            <w:r>
              <w:rPr>
                <w:b/>
                <w:bCs/>
                <w:szCs w:val="22"/>
              </w:rPr>
              <w:t>demopark</w:t>
            </w:r>
            <w:proofErr w:type="spellEnd"/>
            <w:r w:rsidR="008634DE">
              <w:rPr>
                <w:b/>
                <w:bCs/>
                <w:szCs w:val="22"/>
              </w:rPr>
              <w:t xml:space="preserve"> – </w:t>
            </w:r>
          </w:p>
          <w:p w:rsidR="00D13544" w:rsidRPr="002B2251" w:rsidRDefault="002B2251" w:rsidP="002B2251">
            <w:pPr>
              <w:pStyle w:val="Kopfzeile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Sonderschau Rasen</w:t>
            </w:r>
            <w:r w:rsidR="00FE2076">
              <w:rPr>
                <w:b/>
                <w:bCs/>
                <w:szCs w:val="22"/>
              </w:rPr>
              <w:t xml:space="preserve"> 2019</w:t>
            </w:r>
          </w:p>
        </w:tc>
      </w:tr>
    </w:tbl>
    <w:p w:rsidR="005362C2" w:rsidRPr="002B2251" w:rsidRDefault="005362C2" w:rsidP="002B2251">
      <w:pPr>
        <w:pStyle w:val="Kopfzeile"/>
        <w:rPr>
          <w:b/>
          <w:bCs/>
          <w:szCs w:val="22"/>
        </w:rPr>
      </w:pPr>
    </w:p>
    <w:p w:rsidR="008157F8" w:rsidRPr="002B2251" w:rsidRDefault="008157F8" w:rsidP="002B2251">
      <w:pPr>
        <w:pStyle w:val="Kopfzeile"/>
        <w:rPr>
          <w:b/>
          <w:bCs/>
          <w:szCs w:val="22"/>
        </w:rPr>
      </w:pPr>
    </w:p>
    <w:p w:rsidR="00852E7C" w:rsidRPr="0006406A" w:rsidRDefault="00833675" w:rsidP="002B225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Mit </w:t>
      </w:r>
      <w:r w:rsidR="00255391" w:rsidRPr="002B2251">
        <w:rPr>
          <w:rFonts w:cs="Arial"/>
          <w:color w:val="000000"/>
          <w:szCs w:val="22"/>
        </w:rPr>
        <w:t xml:space="preserve">der </w:t>
      </w:r>
      <w:r w:rsidR="00704E58" w:rsidRPr="002B2251">
        <w:rPr>
          <w:rFonts w:cs="Arial"/>
          <w:color w:val="000000"/>
          <w:szCs w:val="22"/>
        </w:rPr>
        <w:t xml:space="preserve">Sonderschau </w:t>
      </w:r>
      <w:r w:rsidR="001378B0" w:rsidRPr="002B2251">
        <w:rPr>
          <w:rFonts w:cs="Arial"/>
          <w:color w:val="000000"/>
          <w:szCs w:val="22"/>
        </w:rPr>
        <w:t xml:space="preserve">Rasen </w:t>
      </w:r>
      <w:r w:rsidR="00255391" w:rsidRPr="002B2251">
        <w:rPr>
          <w:rFonts w:cs="Arial"/>
          <w:color w:val="000000"/>
          <w:szCs w:val="22"/>
        </w:rPr>
        <w:t xml:space="preserve">präsentiert </w:t>
      </w:r>
      <w:r w:rsidR="001378B0" w:rsidRPr="002B2251">
        <w:rPr>
          <w:rFonts w:cs="Arial"/>
          <w:color w:val="000000"/>
          <w:szCs w:val="22"/>
        </w:rPr>
        <w:t xml:space="preserve">die </w:t>
      </w:r>
      <w:proofErr w:type="spellStart"/>
      <w:r w:rsidR="001378B0" w:rsidRPr="002B2251">
        <w:rPr>
          <w:rFonts w:cs="Arial"/>
          <w:color w:val="000000"/>
          <w:szCs w:val="22"/>
        </w:rPr>
        <w:t>demopark</w:t>
      </w:r>
      <w:proofErr w:type="spellEnd"/>
      <w:r w:rsidR="001378B0" w:rsidRPr="002B2251">
        <w:rPr>
          <w:rFonts w:cs="Arial"/>
          <w:color w:val="000000"/>
          <w:szCs w:val="22"/>
        </w:rPr>
        <w:t xml:space="preserve"> </w:t>
      </w:r>
      <w:r w:rsidR="008157F8" w:rsidRPr="002B2251">
        <w:rPr>
          <w:rFonts w:cs="Arial"/>
          <w:color w:val="000000"/>
          <w:szCs w:val="22"/>
        </w:rPr>
        <w:t>201</w:t>
      </w:r>
      <w:r w:rsidR="00255391" w:rsidRPr="002B2251">
        <w:rPr>
          <w:rFonts w:cs="Arial"/>
          <w:color w:val="000000"/>
          <w:szCs w:val="22"/>
        </w:rPr>
        <w:t>9</w:t>
      </w:r>
      <w:r w:rsidR="008157F8" w:rsidRPr="002B2251">
        <w:rPr>
          <w:rFonts w:cs="Arial"/>
          <w:color w:val="000000"/>
          <w:szCs w:val="22"/>
        </w:rPr>
        <w:t xml:space="preserve"> </w:t>
      </w:r>
      <w:r w:rsidR="002512B7">
        <w:rPr>
          <w:rFonts w:cs="Arial"/>
          <w:color w:val="000000"/>
          <w:szCs w:val="22"/>
        </w:rPr>
        <w:t xml:space="preserve">wieder </w:t>
      </w:r>
      <w:r w:rsidR="00255391" w:rsidRPr="002B2251">
        <w:rPr>
          <w:rFonts w:cs="Arial"/>
          <w:color w:val="000000"/>
          <w:szCs w:val="22"/>
        </w:rPr>
        <w:t>s</w:t>
      </w:r>
      <w:r>
        <w:rPr>
          <w:rFonts w:cs="Arial"/>
          <w:color w:val="000000"/>
          <w:szCs w:val="22"/>
        </w:rPr>
        <w:t xml:space="preserve">pannende Themen </w:t>
      </w:r>
      <w:r w:rsidR="00852E7C" w:rsidRPr="002B2251">
        <w:rPr>
          <w:rFonts w:cs="Arial"/>
          <w:color w:val="000000"/>
          <w:szCs w:val="22"/>
        </w:rPr>
        <w:t xml:space="preserve">zur </w:t>
      </w:r>
      <w:r w:rsidR="00F96E1F" w:rsidRPr="002B2251">
        <w:rPr>
          <w:rFonts w:cs="Arial"/>
          <w:color w:val="000000"/>
          <w:szCs w:val="22"/>
        </w:rPr>
        <w:t xml:space="preserve">Pflege </w:t>
      </w:r>
      <w:r w:rsidR="00852E7C" w:rsidRPr="002B2251">
        <w:rPr>
          <w:rFonts w:cs="Arial"/>
          <w:color w:val="000000"/>
          <w:szCs w:val="22"/>
        </w:rPr>
        <w:t>und Qualitätssicherung von Rasenflächen</w:t>
      </w:r>
      <w:r w:rsidR="00255391" w:rsidRPr="002B2251">
        <w:rPr>
          <w:rFonts w:cs="Arial"/>
          <w:color w:val="000000"/>
          <w:szCs w:val="22"/>
        </w:rPr>
        <w:t xml:space="preserve">. Neueste Erkenntnisse aus der Forschung und praxisnahe Lösungen werden den Besuchern in </w:t>
      </w:r>
      <w:r>
        <w:rPr>
          <w:rFonts w:cs="Arial"/>
          <w:color w:val="000000"/>
          <w:szCs w:val="22"/>
        </w:rPr>
        <w:t>bewährter Form</w:t>
      </w:r>
      <w:r w:rsidR="00852E7C" w:rsidRPr="002B2251">
        <w:rPr>
          <w:rFonts w:cs="Arial"/>
          <w:color w:val="000000"/>
          <w:szCs w:val="22"/>
        </w:rPr>
        <w:t xml:space="preserve"> </w:t>
      </w:r>
      <w:r w:rsidR="00255391" w:rsidRPr="002B2251">
        <w:rPr>
          <w:rFonts w:cs="Arial"/>
          <w:color w:val="000000"/>
          <w:szCs w:val="22"/>
        </w:rPr>
        <w:t>als Demovorträge</w:t>
      </w:r>
      <w:r w:rsidR="00852E7C" w:rsidRPr="002B2251">
        <w:rPr>
          <w:rFonts w:cs="Arial"/>
          <w:color w:val="000000"/>
          <w:szCs w:val="22"/>
        </w:rPr>
        <w:t xml:space="preserve"> am Objekt und als Poster-Präsentation im </w:t>
      </w:r>
      <w:r w:rsidR="00255391" w:rsidRPr="002B2251">
        <w:rPr>
          <w:rFonts w:cs="Arial"/>
          <w:color w:val="000000"/>
          <w:szCs w:val="22"/>
        </w:rPr>
        <w:t>Rasenkompetenzzelt</w:t>
      </w:r>
      <w:r w:rsidR="00852E7C" w:rsidRPr="002B2251">
        <w:rPr>
          <w:rFonts w:cs="Arial"/>
          <w:color w:val="000000"/>
          <w:szCs w:val="22"/>
        </w:rPr>
        <w:t xml:space="preserve"> </w:t>
      </w:r>
      <w:r w:rsidR="00255391" w:rsidRPr="002B2251">
        <w:rPr>
          <w:rFonts w:cs="Arial"/>
          <w:color w:val="000000"/>
          <w:szCs w:val="22"/>
        </w:rPr>
        <w:t>präsentiert</w:t>
      </w:r>
      <w:r w:rsidR="00852E7C" w:rsidRPr="002B2251">
        <w:rPr>
          <w:rFonts w:cs="Arial"/>
          <w:color w:val="000000"/>
          <w:szCs w:val="22"/>
        </w:rPr>
        <w:t>.</w:t>
      </w:r>
    </w:p>
    <w:p w:rsidR="00A12FF9" w:rsidRPr="002B2251" w:rsidRDefault="00A12FF9" w:rsidP="002B225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6A4CA4" w:rsidRPr="002B2251" w:rsidRDefault="006A4CA4" w:rsidP="002B2251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2B2251">
        <w:rPr>
          <w:rFonts w:cs="Arial"/>
          <w:b/>
          <w:color w:val="000000"/>
          <w:szCs w:val="22"/>
        </w:rPr>
        <w:t xml:space="preserve">Informationen und Demonstrationen </w:t>
      </w:r>
    </w:p>
    <w:p w:rsidR="00F96067" w:rsidRPr="002B2251" w:rsidRDefault="00852E7C" w:rsidP="002B225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2B2251">
        <w:rPr>
          <w:rFonts w:cs="Arial"/>
          <w:color w:val="000000"/>
          <w:szCs w:val="22"/>
        </w:rPr>
        <w:t>Unter der Schirmherrschaft der Deutschen Rasengesellschaft e.V.</w:t>
      </w:r>
      <w:r w:rsidR="006726B0" w:rsidRPr="002B2251">
        <w:rPr>
          <w:rFonts w:cs="Arial"/>
          <w:color w:val="000000"/>
          <w:szCs w:val="22"/>
        </w:rPr>
        <w:t xml:space="preserve"> (DRG)</w:t>
      </w:r>
      <w:r w:rsidRPr="002B2251">
        <w:rPr>
          <w:rFonts w:cs="Arial"/>
          <w:color w:val="000000"/>
          <w:szCs w:val="22"/>
        </w:rPr>
        <w:t xml:space="preserve"> </w:t>
      </w:r>
      <w:r w:rsidR="008B6CB0" w:rsidRPr="002B2251">
        <w:rPr>
          <w:rFonts w:cs="Arial"/>
          <w:color w:val="000000"/>
          <w:szCs w:val="22"/>
        </w:rPr>
        <w:t xml:space="preserve">werden </w:t>
      </w:r>
      <w:r w:rsidR="00255391" w:rsidRPr="002B2251">
        <w:rPr>
          <w:rFonts w:cs="Arial"/>
          <w:color w:val="000000"/>
          <w:szCs w:val="22"/>
        </w:rPr>
        <w:t xml:space="preserve">aktuelle Forschungsschwerpunkte zum Rasen an deutschen Hochschulen sowie ausgewählte Bachelor- und Masterarbeiten des wissenschaftlichen Nachwuchses </w:t>
      </w:r>
      <w:r w:rsidR="002512B7">
        <w:rPr>
          <w:rFonts w:cs="Arial"/>
          <w:color w:val="000000"/>
          <w:szCs w:val="22"/>
        </w:rPr>
        <w:t>vorgestellt.</w:t>
      </w:r>
      <w:r w:rsidR="00DD739D">
        <w:rPr>
          <w:rFonts w:cs="Arial"/>
          <w:color w:val="000000"/>
          <w:szCs w:val="22"/>
        </w:rPr>
        <w:t xml:space="preserve"> </w:t>
      </w:r>
      <w:r w:rsidR="00F96067" w:rsidRPr="002B2251">
        <w:rPr>
          <w:rFonts w:cs="Arial"/>
          <w:color w:val="000000"/>
          <w:szCs w:val="22"/>
        </w:rPr>
        <w:t>Außerdem können sich die Fachbesucher</w:t>
      </w:r>
      <w:r w:rsidR="00DD739D">
        <w:rPr>
          <w:rFonts w:cs="Arial"/>
          <w:color w:val="000000"/>
          <w:szCs w:val="22"/>
        </w:rPr>
        <w:t xml:space="preserve"> zu</w:t>
      </w:r>
      <w:r w:rsidR="00F96067" w:rsidRPr="002B2251">
        <w:rPr>
          <w:rFonts w:cs="Arial"/>
          <w:color w:val="000000"/>
          <w:szCs w:val="22"/>
        </w:rPr>
        <w:t xml:space="preserve"> w</w:t>
      </w:r>
      <w:r w:rsidR="006A4CA4" w:rsidRPr="002B2251">
        <w:rPr>
          <w:rFonts w:cs="Arial"/>
          <w:color w:val="000000"/>
          <w:szCs w:val="22"/>
        </w:rPr>
        <w:t>eitere</w:t>
      </w:r>
      <w:r w:rsidR="00F96067" w:rsidRPr="002B2251">
        <w:rPr>
          <w:rFonts w:cs="Arial"/>
          <w:color w:val="000000"/>
          <w:szCs w:val="22"/>
        </w:rPr>
        <w:t>n</w:t>
      </w:r>
      <w:r w:rsidR="006A4CA4" w:rsidRPr="002B2251">
        <w:rPr>
          <w:rFonts w:cs="Arial"/>
          <w:color w:val="000000"/>
          <w:szCs w:val="22"/>
        </w:rPr>
        <w:t xml:space="preserve"> </w:t>
      </w:r>
      <w:r w:rsidR="00F96067" w:rsidRPr="002B2251">
        <w:rPr>
          <w:rFonts w:cs="Arial"/>
          <w:color w:val="000000"/>
          <w:szCs w:val="22"/>
        </w:rPr>
        <w:t xml:space="preserve">Themen wie nachhaltige Rasenpflege, biologische Schädlingsbekämpfung und Qualitätsmanagement im Golf- und Fußballrasen </w:t>
      </w:r>
      <w:r w:rsidR="00DD739D">
        <w:rPr>
          <w:rFonts w:cs="Arial"/>
          <w:color w:val="000000"/>
          <w:szCs w:val="22"/>
        </w:rPr>
        <w:t xml:space="preserve">in </w:t>
      </w:r>
      <w:r w:rsidR="00F96067" w:rsidRPr="002B2251">
        <w:rPr>
          <w:rFonts w:cs="Arial"/>
          <w:color w:val="000000"/>
          <w:szCs w:val="22"/>
        </w:rPr>
        <w:t>prägnant</w:t>
      </w:r>
      <w:r w:rsidR="00DD739D">
        <w:rPr>
          <w:rFonts w:cs="Arial"/>
          <w:color w:val="000000"/>
          <w:szCs w:val="22"/>
        </w:rPr>
        <w:t>er Form</w:t>
      </w:r>
      <w:r w:rsidR="00F96067" w:rsidRPr="002B2251">
        <w:rPr>
          <w:rFonts w:cs="Arial"/>
          <w:color w:val="000000"/>
          <w:szCs w:val="22"/>
        </w:rPr>
        <w:t xml:space="preserve"> informieren.</w:t>
      </w:r>
      <w:r w:rsidR="002512B7">
        <w:rPr>
          <w:rFonts w:cs="Arial"/>
          <w:color w:val="000000"/>
          <w:szCs w:val="22"/>
        </w:rPr>
        <w:t xml:space="preserve"> Zudem stehen die </w:t>
      </w:r>
      <w:proofErr w:type="spellStart"/>
      <w:r w:rsidR="002512B7">
        <w:rPr>
          <w:rFonts w:cs="Arial"/>
          <w:color w:val="000000"/>
          <w:szCs w:val="22"/>
        </w:rPr>
        <w:t>Posterautoren</w:t>
      </w:r>
      <w:proofErr w:type="spellEnd"/>
      <w:r w:rsidR="002512B7">
        <w:rPr>
          <w:rFonts w:cs="Arial"/>
          <w:color w:val="000000"/>
          <w:szCs w:val="22"/>
        </w:rPr>
        <w:t xml:space="preserve"> sowie weitere Mitglieder der DRG</w:t>
      </w:r>
      <w:r w:rsidR="00DD739D">
        <w:rPr>
          <w:rFonts w:cs="Arial"/>
          <w:color w:val="000000"/>
          <w:szCs w:val="22"/>
        </w:rPr>
        <w:t xml:space="preserve"> an allen Tagen</w:t>
      </w:r>
      <w:r w:rsidR="002512B7">
        <w:rPr>
          <w:rFonts w:cs="Arial"/>
          <w:color w:val="000000"/>
          <w:szCs w:val="22"/>
        </w:rPr>
        <w:t xml:space="preserve"> für den fachlichen Austausch zur Verfügung.</w:t>
      </w:r>
    </w:p>
    <w:p w:rsidR="00F96067" w:rsidRPr="002B2251" w:rsidRDefault="00F96067" w:rsidP="002B225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255391" w:rsidRPr="002B2251" w:rsidRDefault="006A4CA4" w:rsidP="002B225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2B2251">
        <w:rPr>
          <w:rFonts w:cs="Arial"/>
          <w:color w:val="000000"/>
          <w:szCs w:val="22"/>
        </w:rPr>
        <w:t>Der praktische</w:t>
      </w:r>
      <w:r w:rsidR="00255391" w:rsidRPr="002B2251">
        <w:rPr>
          <w:rFonts w:cs="Arial"/>
          <w:color w:val="000000"/>
          <w:szCs w:val="22"/>
        </w:rPr>
        <w:t xml:space="preserve"> Teil </w:t>
      </w:r>
      <w:r w:rsidR="00F96067" w:rsidRPr="002B2251">
        <w:rPr>
          <w:rFonts w:cs="Arial"/>
          <w:color w:val="000000"/>
          <w:szCs w:val="22"/>
        </w:rPr>
        <w:t xml:space="preserve">richtet sich jeweils an </w:t>
      </w:r>
      <w:r w:rsidRPr="002B2251">
        <w:rPr>
          <w:rFonts w:cs="Arial"/>
          <w:color w:val="000000"/>
          <w:szCs w:val="22"/>
        </w:rPr>
        <w:t>die Zielgruppen der Schwerpunkttage</w:t>
      </w:r>
      <w:r w:rsidR="00EB0FC2">
        <w:rPr>
          <w:rFonts w:cs="Arial"/>
          <w:color w:val="000000"/>
          <w:szCs w:val="22"/>
        </w:rPr>
        <w:t xml:space="preserve">: Dabei geht es um die </w:t>
      </w:r>
      <w:r w:rsidRPr="002B2251">
        <w:rPr>
          <w:rFonts w:cs="Arial"/>
          <w:color w:val="000000"/>
          <w:szCs w:val="22"/>
        </w:rPr>
        <w:t>Erneuerung von Hausrasen, programmierbare Assistenzsysteme sowie effektive Mähsysteme und</w:t>
      </w:r>
      <w:r w:rsidR="00EB0FC2">
        <w:rPr>
          <w:rFonts w:cs="Arial"/>
          <w:color w:val="000000"/>
          <w:szCs w:val="22"/>
        </w:rPr>
        <w:t xml:space="preserve"> den Dauerbrenner</w:t>
      </w:r>
      <w:r w:rsidRPr="002B2251">
        <w:rPr>
          <w:rFonts w:cs="Arial"/>
          <w:color w:val="000000"/>
          <w:szCs w:val="22"/>
        </w:rPr>
        <w:t xml:space="preserve"> Rasenqualität. Die </w:t>
      </w:r>
      <w:r w:rsidR="00EB0FC2">
        <w:rPr>
          <w:rFonts w:cs="Arial"/>
          <w:color w:val="000000"/>
          <w:szCs w:val="22"/>
        </w:rPr>
        <w:t xml:space="preserve">professionell moderierte Präsentation </w:t>
      </w:r>
      <w:r w:rsidRPr="002B2251">
        <w:rPr>
          <w:rFonts w:cs="Arial"/>
          <w:color w:val="000000"/>
          <w:szCs w:val="22"/>
        </w:rPr>
        <w:t xml:space="preserve">gewährleistet </w:t>
      </w:r>
      <w:r w:rsidR="00EB0FC2">
        <w:rPr>
          <w:rFonts w:cs="Arial"/>
          <w:color w:val="000000"/>
          <w:szCs w:val="22"/>
        </w:rPr>
        <w:t>einen echten Nutzwert für die Teilnehmer</w:t>
      </w:r>
      <w:r w:rsidRPr="002B2251">
        <w:rPr>
          <w:rFonts w:cs="Arial"/>
          <w:color w:val="000000"/>
          <w:szCs w:val="22"/>
        </w:rPr>
        <w:t>.</w:t>
      </w:r>
    </w:p>
    <w:p w:rsidR="006A4CA4" w:rsidRPr="002B2251" w:rsidRDefault="006A4CA4" w:rsidP="002B2251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60BF1" w:rsidRPr="002B2251" w:rsidRDefault="008F731B" w:rsidP="002B2251">
      <w:pPr>
        <w:pStyle w:val="bodytext"/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2B2251">
        <w:rPr>
          <w:rFonts w:ascii="Arial" w:hAnsi="Arial" w:cs="Arial"/>
          <w:b/>
          <w:sz w:val="22"/>
          <w:szCs w:val="22"/>
        </w:rPr>
        <w:t>Arten</w:t>
      </w:r>
      <w:r w:rsidR="00173CE1" w:rsidRPr="002B2251">
        <w:rPr>
          <w:rFonts w:ascii="Arial" w:hAnsi="Arial" w:cs="Arial"/>
          <w:b/>
          <w:sz w:val="22"/>
          <w:szCs w:val="22"/>
        </w:rPr>
        <w:t xml:space="preserve">, </w:t>
      </w:r>
      <w:r w:rsidR="00FD7646" w:rsidRPr="002B2251">
        <w:rPr>
          <w:rFonts w:ascii="Arial" w:hAnsi="Arial" w:cs="Arial"/>
          <w:b/>
          <w:sz w:val="22"/>
          <w:szCs w:val="22"/>
        </w:rPr>
        <w:t xml:space="preserve">Sorten </w:t>
      </w:r>
      <w:r w:rsidR="00173CE1" w:rsidRPr="002B2251">
        <w:rPr>
          <w:rFonts w:ascii="Arial" w:hAnsi="Arial" w:cs="Arial"/>
          <w:b/>
          <w:sz w:val="22"/>
          <w:szCs w:val="22"/>
        </w:rPr>
        <w:t xml:space="preserve">und </w:t>
      </w:r>
      <w:r w:rsidRPr="002B2251">
        <w:rPr>
          <w:rFonts w:ascii="Arial" w:hAnsi="Arial" w:cs="Arial"/>
          <w:b/>
          <w:sz w:val="22"/>
          <w:szCs w:val="22"/>
        </w:rPr>
        <w:t>Mischungen</w:t>
      </w:r>
    </w:p>
    <w:p w:rsidR="00173CE1" w:rsidRPr="002B2251" w:rsidRDefault="008F731B" w:rsidP="002B2251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2B2251">
        <w:rPr>
          <w:rFonts w:ascii="Arial" w:hAnsi="Arial" w:cs="Arial"/>
          <w:sz w:val="22"/>
          <w:szCs w:val="22"/>
        </w:rPr>
        <w:t xml:space="preserve">Im Vorfeld der </w:t>
      </w:r>
      <w:proofErr w:type="spellStart"/>
      <w:r w:rsidRPr="002B2251">
        <w:rPr>
          <w:rFonts w:ascii="Arial" w:hAnsi="Arial" w:cs="Arial"/>
          <w:sz w:val="22"/>
          <w:szCs w:val="22"/>
        </w:rPr>
        <w:t>demopark</w:t>
      </w:r>
      <w:proofErr w:type="spellEnd"/>
      <w:r w:rsidRPr="002B2251">
        <w:rPr>
          <w:rFonts w:ascii="Arial" w:hAnsi="Arial" w:cs="Arial"/>
          <w:sz w:val="22"/>
          <w:szCs w:val="22"/>
        </w:rPr>
        <w:t xml:space="preserve"> 2019 wurden Teilbereiche der Rasenfläche abgefräst und mit Fertigrasen belegt. Diese Flächen bieten nun beste Voraussetzungen für die praktischen Vorführungen.</w:t>
      </w:r>
      <w:r w:rsidR="00FE2076">
        <w:rPr>
          <w:rFonts w:ascii="Arial" w:hAnsi="Arial" w:cs="Arial"/>
          <w:sz w:val="22"/>
          <w:szCs w:val="22"/>
        </w:rPr>
        <w:t xml:space="preserve"> Den </w:t>
      </w:r>
      <w:r w:rsidRPr="002B2251">
        <w:rPr>
          <w:rFonts w:ascii="Arial" w:hAnsi="Arial" w:cs="Arial"/>
          <w:sz w:val="22"/>
          <w:szCs w:val="22"/>
        </w:rPr>
        <w:t xml:space="preserve">Mittelpunkt </w:t>
      </w:r>
      <w:r w:rsidR="00FD7646" w:rsidRPr="002B2251">
        <w:rPr>
          <w:rFonts w:ascii="Arial" w:hAnsi="Arial" w:cs="Arial"/>
          <w:sz w:val="22"/>
          <w:szCs w:val="22"/>
        </w:rPr>
        <w:t xml:space="preserve">der Sonderschau Rasen </w:t>
      </w:r>
      <w:r w:rsidR="00173CE1" w:rsidRPr="002B2251">
        <w:rPr>
          <w:rFonts w:ascii="Arial" w:hAnsi="Arial" w:cs="Arial"/>
          <w:sz w:val="22"/>
          <w:szCs w:val="22"/>
        </w:rPr>
        <w:t>bilden auch in diesem Jahr wieder die vom Bundessortenamt für die Rasennutzung zugelassene</w:t>
      </w:r>
      <w:r w:rsidR="00EF5F9D" w:rsidRPr="002B2251">
        <w:rPr>
          <w:rFonts w:ascii="Arial" w:hAnsi="Arial" w:cs="Arial"/>
          <w:sz w:val="22"/>
          <w:szCs w:val="22"/>
        </w:rPr>
        <w:t>n</w:t>
      </w:r>
      <w:r w:rsidR="00173CE1" w:rsidRPr="002B2251">
        <w:rPr>
          <w:rFonts w:ascii="Arial" w:hAnsi="Arial" w:cs="Arial"/>
          <w:sz w:val="22"/>
          <w:szCs w:val="22"/>
        </w:rPr>
        <w:t xml:space="preserve"> und geprüften</w:t>
      </w:r>
      <w:r w:rsidR="00FD7646" w:rsidRPr="002B2251">
        <w:rPr>
          <w:rFonts w:ascii="Arial" w:hAnsi="Arial" w:cs="Arial"/>
          <w:sz w:val="22"/>
          <w:szCs w:val="22"/>
        </w:rPr>
        <w:t xml:space="preserve"> Sorten </w:t>
      </w:r>
      <w:r w:rsidR="00D66C67" w:rsidRPr="002B2251">
        <w:rPr>
          <w:rFonts w:ascii="Arial" w:hAnsi="Arial" w:cs="Arial"/>
          <w:sz w:val="22"/>
          <w:szCs w:val="22"/>
        </w:rPr>
        <w:t>der</w:t>
      </w:r>
      <w:r w:rsidR="00FD7646" w:rsidRPr="002B2251">
        <w:rPr>
          <w:rFonts w:ascii="Arial" w:hAnsi="Arial" w:cs="Arial"/>
          <w:sz w:val="22"/>
          <w:szCs w:val="22"/>
        </w:rPr>
        <w:t xml:space="preserve"> wichtigsten </w:t>
      </w:r>
      <w:r w:rsidR="00D66C67" w:rsidRPr="002B2251">
        <w:rPr>
          <w:rFonts w:ascii="Arial" w:hAnsi="Arial" w:cs="Arial"/>
          <w:sz w:val="22"/>
          <w:szCs w:val="22"/>
        </w:rPr>
        <w:t>Gräserarten</w:t>
      </w:r>
      <w:r w:rsidR="00FD7646" w:rsidRPr="002B2251">
        <w:rPr>
          <w:rFonts w:ascii="Arial" w:hAnsi="Arial" w:cs="Arial"/>
          <w:sz w:val="22"/>
          <w:szCs w:val="22"/>
        </w:rPr>
        <w:t>.</w:t>
      </w:r>
      <w:r w:rsidR="00F36184" w:rsidRPr="002B2251">
        <w:rPr>
          <w:rFonts w:ascii="Arial" w:hAnsi="Arial" w:cs="Arial"/>
          <w:sz w:val="22"/>
          <w:szCs w:val="22"/>
        </w:rPr>
        <w:t xml:space="preserve"> </w:t>
      </w:r>
      <w:r w:rsidR="00173CE1" w:rsidRPr="002B2251">
        <w:rPr>
          <w:rFonts w:ascii="Arial" w:hAnsi="Arial" w:cs="Arial"/>
          <w:sz w:val="22"/>
          <w:szCs w:val="22"/>
        </w:rPr>
        <w:t>So erwartet die Besucher</w:t>
      </w:r>
      <w:r w:rsidR="00FE2076">
        <w:rPr>
          <w:rFonts w:ascii="Arial" w:hAnsi="Arial" w:cs="Arial"/>
          <w:sz w:val="22"/>
          <w:szCs w:val="22"/>
        </w:rPr>
        <w:t xml:space="preserve"> unter anderem</w:t>
      </w:r>
      <w:r w:rsidR="00173CE1" w:rsidRPr="002B2251">
        <w:rPr>
          <w:rFonts w:ascii="Arial" w:hAnsi="Arial" w:cs="Arial"/>
          <w:sz w:val="22"/>
          <w:szCs w:val="22"/>
        </w:rPr>
        <w:t xml:space="preserve"> ein vielfältiges Spektrum an </w:t>
      </w:r>
      <w:proofErr w:type="spellStart"/>
      <w:r w:rsidR="00173CE1" w:rsidRPr="002B2251">
        <w:rPr>
          <w:rFonts w:ascii="Arial" w:hAnsi="Arial" w:cs="Arial"/>
          <w:sz w:val="22"/>
          <w:szCs w:val="22"/>
        </w:rPr>
        <w:t>Weidelgräsern</w:t>
      </w:r>
      <w:proofErr w:type="spellEnd"/>
      <w:r w:rsidR="00173CE1" w:rsidRPr="002B2251">
        <w:rPr>
          <w:rFonts w:ascii="Arial" w:hAnsi="Arial" w:cs="Arial"/>
          <w:sz w:val="22"/>
          <w:szCs w:val="22"/>
        </w:rPr>
        <w:t>, Wiesenrispen und verschiedenen Schwingelarten.</w:t>
      </w:r>
    </w:p>
    <w:p w:rsidR="00173CE1" w:rsidRPr="002B2251" w:rsidRDefault="00173CE1" w:rsidP="002B2251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</w:rPr>
      </w:pPr>
    </w:p>
    <w:p w:rsidR="00204BFC" w:rsidRPr="002B2251" w:rsidRDefault="00204BFC" w:rsidP="002B2251">
      <w:pPr>
        <w:pStyle w:val="bodytext"/>
        <w:spacing w:after="0" w:afterAutospacing="0"/>
        <w:contextualSpacing/>
        <w:rPr>
          <w:rFonts w:ascii="Arial" w:hAnsi="Arial" w:cs="Arial"/>
          <w:b/>
          <w:sz w:val="22"/>
          <w:szCs w:val="22"/>
        </w:rPr>
      </w:pPr>
      <w:r w:rsidRPr="002B2251">
        <w:rPr>
          <w:rFonts w:ascii="Arial" w:hAnsi="Arial" w:cs="Arial"/>
          <w:b/>
          <w:sz w:val="22"/>
          <w:szCs w:val="22"/>
        </w:rPr>
        <w:t xml:space="preserve">Cross-Ansaat </w:t>
      </w:r>
      <w:r w:rsidR="00F36184" w:rsidRPr="002B2251">
        <w:rPr>
          <w:rFonts w:ascii="Arial" w:hAnsi="Arial" w:cs="Arial"/>
          <w:b/>
          <w:sz w:val="22"/>
          <w:szCs w:val="22"/>
        </w:rPr>
        <w:t xml:space="preserve"> zeigt geeignete Mischungspartner</w:t>
      </w:r>
    </w:p>
    <w:p w:rsidR="00F279B5" w:rsidRPr="002B2251" w:rsidRDefault="00515C75" w:rsidP="002B2251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2B2251">
        <w:rPr>
          <w:rFonts w:ascii="Arial" w:hAnsi="Arial" w:cs="Arial"/>
          <w:sz w:val="22"/>
          <w:szCs w:val="22"/>
        </w:rPr>
        <w:t xml:space="preserve">Einzigartig bei der Sonderschau ist </w:t>
      </w:r>
      <w:r w:rsidR="00E35277" w:rsidRPr="002B2251">
        <w:rPr>
          <w:rFonts w:ascii="Arial" w:hAnsi="Arial" w:cs="Arial"/>
          <w:sz w:val="22"/>
          <w:szCs w:val="22"/>
        </w:rPr>
        <w:t xml:space="preserve">die Anlage einer „Cross-Ansaat“. Hierbei werden </w:t>
      </w:r>
      <w:r w:rsidR="000774F3" w:rsidRPr="002B2251">
        <w:rPr>
          <w:rFonts w:ascii="Arial" w:hAnsi="Arial" w:cs="Arial"/>
          <w:sz w:val="22"/>
          <w:szCs w:val="22"/>
        </w:rPr>
        <w:t>jeweils</w:t>
      </w:r>
      <w:r w:rsidR="003801AC" w:rsidRPr="002B2251">
        <w:rPr>
          <w:rFonts w:ascii="Arial" w:hAnsi="Arial" w:cs="Arial"/>
          <w:sz w:val="22"/>
          <w:szCs w:val="22"/>
        </w:rPr>
        <w:t xml:space="preserve"> zwei </w:t>
      </w:r>
      <w:r w:rsidRPr="002B2251">
        <w:rPr>
          <w:rFonts w:ascii="Arial" w:hAnsi="Arial" w:cs="Arial"/>
          <w:sz w:val="22"/>
          <w:szCs w:val="22"/>
        </w:rPr>
        <w:t>Gräsera</w:t>
      </w:r>
      <w:r w:rsidR="003801AC" w:rsidRPr="002B2251">
        <w:rPr>
          <w:rFonts w:ascii="Arial" w:hAnsi="Arial" w:cs="Arial"/>
          <w:sz w:val="22"/>
          <w:szCs w:val="22"/>
        </w:rPr>
        <w:t xml:space="preserve">rten </w:t>
      </w:r>
      <w:r w:rsidR="00E35277" w:rsidRPr="002B2251">
        <w:rPr>
          <w:rFonts w:ascii="Arial" w:hAnsi="Arial" w:cs="Arial"/>
          <w:sz w:val="22"/>
          <w:szCs w:val="22"/>
        </w:rPr>
        <w:t>mit</w:t>
      </w:r>
      <w:r w:rsidR="003801AC" w:rsidRPr="002B2251">
        <w:rPr>
          <w:rFonts w:ascii="Arial" w:hAnsi="Arial" w:cs="Arial"/>
          <w:sz w:val="22"/>
          <w:szCs w:val="22"/>
        </w:rPr>
        <w:t xml:space="preserve"> unterschiedlichen Sorten</w:t>
      </w:r>
      <w:r w:rsidR="00276B92" w:rsidRPr="002B2251">
        <w:rPr>
          <w:rFonts w:ascii="Arial" w:hAnsi="Arial" w:cs="Arial"/>
          <w:sz w:val="22"/>
          <w:szCs w:val="22"/>
        </w:rPr>
        <w:t xml:space="preserve"> </w:t>
      </w:r>
      <w:r w:rsidR="00E35277" w:rsidRPr="002B2251">
        <w:rPr>
          <w:rFonts w:ascii="Arial" w:hAnsi="Arial" w:cs="Arial"/>
          <w:sz w:val="22"/>
          <w:szCs w:val="22"/>
        </w:rPr>
        <w:t xml:space="preserve">getestet. </w:t>
      </w:r>
      <w:r w:rsidR="00370D32">
        <w:rPr>
          <w:rFonts w:ascii="Arial" w:hAnsi="Arial" w:cs="Arial"/>
          <w:sz w:val="22"/>
          <w:szCs w:val="22"/>
        </w:rPr>
        <w:t>Die einzelnen</w:t>
      </w:r>
      <w:r w:rsidR="000774F3" w:rsidRPr="002B2251">
        <w:rPr>
          <w:rFonts w:ascii="Arial" w:hAnsi="Arial" w:cs="Arial"/>
          <w:sz w:val="22"/>
          <w:szCs w:val="22"/>
        </w:rPr>
        <w:t xml:space="preserve"> Sorten </w:t>
      </w:r>
      <w:r w:rsidR="00EF5F9D" w:rsidRPr="002B2251">
        <w:rPr>
          <w:rFonts w:ascii="Arial" w:hAnsi="Arial" w:cs="Arial"/>
          <w:sz w:val="22"/>
          <w:szCs w:val="22"/>
        </w:rPr>
        <w:t xml:space="preserve">einer </w:t>
      </w:r>
      <w:r w:rsidR="00724053" w:rsidRPr="002B2251">
        <w:rPr>
          <w:rFonts w:ascii="Arial" w:hAnsi="Arial" w:cs="Arial"/>
          <w:sz w:val="22"/>
          <w:szCs w:val="22"/>
        </w:rPr>
        <w:t xml:space="preserve">Art </w:t>
      </w:r>
      <w:r w:rsidR="000774F3" w:rsidRPr="002B2251">
        <w:rPr>
          <w:rFonts w:ascii="Arial" w:hAnsi="Arial" w:cs="Arial"/>
          <w:sz w:val="22"/>
          <w:szCs w:val="22"/>
        </w:rPr>
        <w:t xml:space="preserve">sind </w:t>
      </w:r>
      <w:r w:rsidR="00EF5F9D" w:rsidRPr="002B2251">
        <w:rPr>
          <w:rFonts w:ascii="Arial" w:hAnsi="Arial" w:cs="Arial"/>
          <w:sz w:val="22"/>
          <w:szCs w:val="22"/>
        </w:rPr>
        <w:t xml:space="preserve">dabei </w:t>
      </w:r>
      <w:r w:rsidR="000774F3" w:rsidRPr="002B2251">
        <w:rPr>
          <w:rFonts w:ascii="Arial" w:hAnsi="Arial" w:cs="Arial"/>
          <w:sz w:val="22"/>
          <w:szCs w:val="22"/>
        </w:rPr>
        <w:t xml:space="preserve">in Bahnen angelegt, die sich mit den Bahnen </w:t>
      </w:r>
      <w:r w:rsidR="00EF5F9D" w:rsidRPr="002B2251">
        <w:rPr>
          <w:rFonts w:ascii="Arial" w:hAnsi="Arial" w:cs="Arial"/>
          <w:sz w:val="22"/>
          <w:szCs w:val="22"/>
        </w:rPr>
        <w:t>andere</w:t>
      </w:r>
      <w:r w:rsidR="00370D32">
        <w:rPr>
          <w:rFonts w:ascii="Arial" w:hAnsi="Arial" w:cs="Arial"/>
          <w:sz w:val="22"/>
          <w:szCs w:val="22"/>
        </w:rPr>
        <w:t>r</w:t>
      </w:r>
      <w:r w:rsidR="00EF5F9D" w:rsidRPr="002B2251">
        <w:rPr>
          <w:rFonts w:ascii="Arial" w:hAnsi="Arial" w:cs="Arial"/>
          <w:sz w:val="22"/>
          <w:szCs w:val="22"/>
        </w:rPr>
        <w:t xml:space="preserve"> Sorten</w:t>
      </w:r>
      <w:r w:rsidR="00E35277" w:rsidRPr="002B2251">
        <w:rPr>
          <w:rFonts w:ascii="Arial" w:hAnsi="Arial" w:cs="Arial"/>
          <w:sz w:val="22"/>
          <w:szCs w:val="22"/>
        </w:rPr>
        <w:t xml:space="preserve"> kreuzen. So entstehen zahlreiche</w:t>
      </w:r>
      <w:r w:rsidR="000774F3" w:rsidRPr="002B2251">
        <w:rPr>
          <w:rFonts w:ascii="Arial" w:hAnsi="Arial" w:cs="Arial"/>
          <w:sz w:val="22"/>
          <w:szCs w:val="22"/>
        </w:rPr>
        <w:t xml:space="preserve"> </w:t>
      </w:r>
      <w:r w:rsidR="00724053" w:rsidRPr="002B2251">
        <w:rPr>
          <w:rFonts w:ascii="Arial" w:hAnsi="Arial" w:cs="Arial"/>
          <w:sz w:val="22"/>
          <w:szCs w:val="22"/>
        </w:rPr>
        <w:t>Einzelparzellen</w:t>
      </w:r>
      <w:r w:rsidR="00E35277" w:rsidRPr="002B2251">
        <w:rPr>
          <w:rFonts w:ascii="Arial" w:hAnsi="Arial" w:cs="Arial"/>
          <w:sz w:val="22"/>
          <w:szCs w:val="22"/>
        </w:rPr>
        <w:t xml:space="preserve"> mit unterschiedlichem Charakter</w:t>
      </w:r>
      <w:r w:rsidR="00724053" w:rsidRPr="002B2251">
        <w:rPr>
          <w:rFonts w:ascii="Arial" w:hAnsi="Arial" w:cs="Arial"/>
          <w:sz w:val="22"/>
          <w:szCs w:val="22"/>
        </w:rPr>
        <w:t xml:space="preserve">. </w:t>
      </w:r>
      <w:r w:rsidR="008A43F0" w:rsidRPr="002B2251">
        <w:rPr>
          <w:rFonts w:ascii="Arial" w:hAnsi="Arial" w:cs="Arial"/>
          <w:sz w:val="22"/>
          <w:szCs w:val="22"/>
        </w:rPr>
        <w:t xml:space="preserve">Für den Fachbesucher werden </w:t>
      </w:r>
      <w:r w:rsidR="00724053" w:rsidRPr="002B2251">
        <w:rPr>
          <w:rFonts w:ascii="Arial" w:hAnsi="Arial" w:cs="Arial"/>
          <w:sz w:val="22"/>
          <w:szCs w:val="22"/>
        </w:rPr>
        <w:t xml:space="preserve">auf diese Weise </w:t>
      </w:r>
      <w:r w:rsidR="008A43F0" w:rsidRPr="002B2251">
        <w:rPr>
          <w:rFonts w:ascii="Arial" w:hAnsi="Arial" w:cs="Arial"/>
          <w:sz w:val="22"/>
          <w:szCs w:val="22"/>
        </w:rPr>
        <w:t>Qualitätskriterien wie Konkurrenzkraft, Farbausprägung oder Narbendicht</w:t>
      </w:r>
      <w:r w:rsidR="00E2047E" w:rsidRPr="002B2251">
        <w:rPr>
          <w:rFonts w:ascii="Arial" w:hAnsi="Arial" w:cs="Arial"/>
          <w:sz w:val="22"/>
          <w:szCs w:val="22"/>
        </w:rPr>
        <w:t>e</w:t>
      </w:r>
      <w:r w:rsidR="008A43F0" w:rsidRPr="002B2251">
        <w:rPr>
          <w:rFonts w:ascii="Arial" w:hAnsi="Arial" w:cs="Arial"/>
          <w:sz w:val="22"/>
          <w:szCs w:val="22"/>
        </w:rPr>
        <w:t xml:space="preserve"> sichtbar gemacht.</w:t>
      </w:r>
      <w:r w:rsidR="00911E22" w:rsidRPr="002B2251">
        <w:rPr>
          <w:rFonts w:ascii="Arial" w:hAnsi="Arial" w:cs="Arial"/>
          <w:sz w:val="22"/>
          <w:szCs w:val="22"/>
        </w:rPr>
        <w:t xml:space="preserve"> </w:t>
      </w:r>
    </w:p>
    <w:p w:rsidR="00370D32" w:rsidRDefault="00370D32" w:rsidP="002B2251">
      <w:pPr>
        <w:pStyle w:val="Kopfzeile"/>
        <w:rPr>
          <w:b/>
          <w:szCs w:val="22"/>
        </w:rPr>
      </w:pPr>
    </w:p>
    <w:p w:rsidR="00C52B7D" w:rsidRPr="002B2251" w:rsidRDefault="00F75958" w:rsidP="002B2251">
      <w:pPr>
        <w:pStyle w:val="Kopfzeile"/>
        <w:rPr>
          <w:b/>
          <w:szCs w:val="22"/>
        </w:rPr>
      </w:pPr>
      <w:r w:rsidRPr="002B2251">
        <w:rPr>
          <w:b/>
          <w:szCs w:val="22"/>
        </w:rPr>
        <w:t xml:space="preserve">RSM Regio </w:t>
      </w:r>
      <w:r w:rsidR="00F96067" w:rsidRPr="002B2251">
        <w:rPr>
          <w:b/>
          <w:szCs w:val="22"/>
        </w:rPr>
        <w:t>im mehrjährigen Versuch</w:t>
      </w:r>
    </w:p>
    <w:p w:rsidR="00F96067" w:rsidRPr="002B2251" w:rsidRDefault="00F96067" w:rsidP="002B2251">
      <w:pPr>
        <w:pStyle w:val="Kopfzeile"/>
        <w:rPr>
          <w:szCs w:val="22"/>
        </w:rPr>
      </w:pPr>
      <w:r w:rsidRPr="002B2251">
        <w:rPr>
          <w:rFonts w:cs="RotisSansSerif"/>
          <w:color w:val="000000"/>
          <w:szCs w:val="22"/>
        </w:rPr>
        <w:t>Ab</w:t>
      </w:r>
      <w:r w:rsidR="00F75958" w:rsidRPr="002B2251">
        <w:rPr>
          <w:rFonts w:cs="RotisSansSerif"/>
          <w:color w:val="000000"/>
          <w:szCs w:val="22"/>
        </w:rPr>
        <w:t xml:space="preserve"> 2020 ist die Verwendung von gebietseigenen Pflanzen in der freien Natur für alle Beteiligten nach dem Bundesnaturschutzgesetz verbindlich.</w:t>
      </w:r>
      <w:r w:rsidR="00F75958" w:rsidRPr="002B2251">
        <w:rPr>
          <w:szCs w:val="22"/>
        </w:rPr>
        <w:t xml:space="preserve"> </w:t>
      </w:r>
      <w:r w:rsidRPr="002B2251">
        <w:rPr>
          <w:szCs w:val="22"/>
        </w:rPr>
        <w:t xml:space="preserve">Die teilweise bereits </w:t>
      </w:r>
      <w:r w:rsidR="00204BFC" w:rsidRPr="002B2251">
        <w:rPr>
          <w:szCs w:val="22"/>
        </w:rPr>
        <w:t xml:space="preserve">im Jahr 2013 </w:t>
      </w:r>
      <w:r w:rsidR="00F75958" w:rsidRPr="002B2251">
        <w:rPr>
          <w:szCs w:val="22"/>
        </w:rPr>
        <w:t xml:space="preserve">bei der Sonderschau Rasen </w:t>
      </w:r>
      <w:r w:rsidRPr="002B2251">
        <w:rPr>
          <w:szCs w:val="22"/>
        </w:rPr>
        <w:t xml:space="preserve">mit </w:t>
      </w:r>
      <w:r w:rsidR="008F731B" w:rsidRPr="002B2251">
        <w:rPr>
          <w:szCs w:val="22"/>
        </w:rPr>
        <w:t xml:space="preserve">unterschiedlichem </w:t>
      </w:r>
      <w:r w:rsidRPr="002B2251">
        <w:rPr>
          <w:szCs w:val="22"/>
        </w:rPr>
        <w:t>„</w:t>
      </w:r>
      <w:proofErr w:type="spellStart"/>
      <w:r w:rsidRPr="002B2251">
        <w:rPr>
          <w:szCs w:val="22"/>
        </w:rPr>
        <w:t>Regiosaatgut</w:t>
      </w:r>
      <w:proofErr w:type="spellEnd"/>
      <w:r w:rsidRPr="002B2251">
        <w:rPr>
          <w:szCs w:val="22"/>
        </w:rPr>
        <w:t xml:space="preserve">“ angesäten </w:t>
      </w:r>
      <w:r w:rsidR="00475DC5" w:rsidRPr="002B2251">
        <w:rPr>
          <w:szCs w:val="22"/>
        </w:rPr>
        <w:t xml:space="preserve">Flächen </w:t>
      </w:r>
      <w:r w:rsidRPr="002B2251">
        <w:rPr>
          <w:szCs w:val="22"/>
        </w:rPr>
        <w:t>zeigen ihr genetisches Leistungsvermögen.</w:t>
      </w:r>
    </w:p>
    <w:p w:rsidR="00F96067" w:rsidRDefault="00F96067" w:rsidP="002B2251">
      <w:pPr>
        <w:pStyle w:val="Kopfzeile"/>
        <w:rPr>
          <w:szCs w:val="22"/>
        </w:rPr>
      </w:pPr>
    </w:p>
    <w:p w:rsidR="002512B7" w:rsidRPr="002B2251" w:rsidRDefault="00370D32" w:rsidP="002512B7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proofErr w:type="spellStart"/>
      <w:r>
        <w:rPr>
          <w:rFonts w:cs="Arial"/>
          <w:b/>
          <w:color w:val="000000"/>
          <w:szCs w:val="22"/>
        </w:rPr>
        <w:lastRenderedPageBreak/>
        <w:t>d</w:t>
      </w:r>
      <w:r w:rsidR="002512B7" w:rsidRPr="002B2251">
        <w:rPr>
          <w:rFonts w:cs="Arial"/>
          <w:b/>
          <w:color w:val="000000"/>
          <w:szCs w:val="22"/>
        </w:rPr>
        <w:t>emopark</w:t>
      </w:r>
      <w:proofErr w:type="spellEnd"/>
      <w:r w:rsidR="002512B7" w:rsidRPr="002B2251">
        <w:rPr>
          <w:rFonts w:cs="Arial"/>
          <w:b/>
          <w:color w:val="000000"/>
          <w:szCs w:val="22"/>
        </w:rPr>
        <w:t xml:space="preserve"> 2019 als anerkannte Weiterbildung </w:t>
      </w:r>
    </w:p>
    <w:p w:rsidR="002512B7" w:rsidRDefault="002512B7" w:rsidP="002512B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2B2251">
        <w:rPr>
          <w:rFonts w:cs="Arial"/>
          <w:color w:val="000000"/>
          <w:szCs w:val="22"/>
        </w:rPr>
        <w:t xml:space="preserve">Interessenten aus dem Kommunalbereich sowie aus dem </w:t>
      </w:r>
      <w:proofErr w:type="spellStart"/>
      <w:r w:rsidRPr="002B2251">
        <w:rPr>
          <w:rFonts w:cs="Arial"/>
          <w:color w:val="000000"/>
          <w:szCs w:val="22"/>
        </w:rPr>
        <w:t>Greenkeeping</w:t>
      </w:r>
      <w:proofErr w:type="spellEnd"/>
      <w:r w:rsidRPr="002B2251">
        <w:rPr>
          <w:rFonts w:cs="Arial"/>
          <w:color w:val="000000"/>
          <w:szCs w:val="22"/>
        </w:rPr>
        <w:t xml:space="preserve"> für Golf- und Sportanlagen erhalten auf Wunsch ein Teilnahmezertifikat von der DRG oder dem Greenkeeper Verband Deutschland e.V. (GVD) </w:t>
      </w:r>
      <w:r w:rsidR="00370D32">
        <w:rPr>
          <w:rFonts w:cs="Arial"/>
          <w:color w:val="000000"/>
          <w:szCs w:val="22"/>
        </w:rPr>
        <w:t>– beispielsweise zur Anerkennung</w:t>
      </w:r>
      <w:r w:rsidRPr="002B2251">
        <w:rPr>
          <w:rFonts w:cs="Arial"/>
          <w:color w:val="000000"/>
          <w:szCs w:val="22"/>
        </w:rPr>
        <w:t xml:space="preserve"> im GVD-Weiterbildungsprogramm.</w:t>
      </w:r>
    </w:p>
    <w:p w:rsidR="002512B7" w:rsidRPr="002B2251" w:rsidRDefault="002512B7" w:rsidP="002512B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13544" w:rsidRPr="002B2251" w:rsidRDefault="00D13544" w:rsidP="002B2251">
      <w:pPr>
        <w:rPr>
          <w:rFonts w:cs="Arial"/>
          <w:szCs w:val="22"/>
        </w:rPr>
      </w:pPr>
    </w:p>
    <w:p w:rsidR="0006406A" w:rsidRDefault="0006406A" w:rsidP="00F96067">
      <w:pPr>
        <w:rPr>
          <w:rFonts w:cs="Arial"/>
          <w:sz w:val="20"/>
          <w:szCs w:val="22"/>
        </w:rPr>
      </w:pPr>
    </w:p>
    <w:p w:rsidR="007C239D" w:rsidRDefault="007C239D" w:rsidP="00F96067">
      <w:pPr>
        <w:rPr>
          <w:rFonts w:cs="Arial"/>
          <w:sz w:val="20"/>
          <w:szCs w:val="22"/>
        </w:rPr>
      </w:pPr>
      <w:r w:rsidRPr="002B2251">
        <w:rPr>
          <w:noProof/>
          <w:szCs w:val="22"/>
        </w:rPr>
        <w:drawing>
          <wp:inline distT="0" distB="0" distL="0" distR="0" wp14:anchorId="41105001" wp14:editId="29DA112E">
            <wp:extent cx="3047619" cy="2285714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6A" w:rsidRPr="007C239D" w:rsidRDefault="0006406A" w:rsidP="0006406A">
      <w:pPr>
        <w:pStyle w:val="bodytext"/>
        <w:spacing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7C239D">
        <w:rPr>
          <w:rFonts w:ascii="Arial" w:hAnsi="Arial" w:cs="Arial"/>
          <w:color w:val="000000" w:themeColor="text1"/>
          <w:sz w:val="22"/>
          <w:szCs w:val="22"/>
        </w:rPr>
        <w:t xml:space="preserve">Abb. </w:t>
      </w:r>
      <w:r w:rsidR="007C239D" w:rsidRPr="007C239D">
        <w:rPr>
          <w:rFonts w:ascii="Arial" w:hAnsi="Arial" w:cs="Arial"/>
          <w:color w:val="000000" w:themeColor="text1"/>
          <w:sz w:val="22"/>
          <w:szCs w:val="22"/>
        </w:rPr>
        <w:t>1</w:t>
      </w:r>
      <w:r w:rsidRPr="007C239D">
        <w:rPr>
          <w:rFonts w:ascii="Arial" w:hAnsi="Arial" w:cs="Arial"/>
          <w:color w:val="000000" w:themeColor="text1"/>
          <w:sz w:val="22"/>
          <w:szCs w:val="22"/>
        </w:rPr>
        <w:t xml:space="preserve">: Die </w:t>
      </w:r>
      <w:proofErr w:type="spellStart"/>
      <w:r w:rsidRPr="007C239D">
        <w:rPr>
          <w:rFonts w:ascii="Arial" w:hAnsi="Arial" w:cs="Arial"/>
          <w:color w:val="000000" w:themeColor="text1"/>
          <w:sz w:val="22"/>
          <w:szCs w:val="22"/>
        </w:rPr>
        <w:t>demopark</w:t>
      </w:r>
      <w:proofErr w:type="spellEnd"/>
      <w:r w:rsidRPr="007C239D">
        <w:rPr>
          <w:rFonts w:ascii="Arial" w:hAnsi="Arial" w:cs="Arial"/>
          <w:color w:val="000000" w:themeColor="text1"/>
          <w:sz w:val="22"/>
          <w:szCs w:val="22"/>
        </w:rPr>
        <w:t xml:space="preserve"> bietet allen Rasenliebhabern etwas: von der Cross-Ansaat über den Gebrauchsrasen bis zum Landschaftsrasen (Foto: Nonn)</w:t>
      </w:r>
    </w:p>
    <w:p w:rsidR="0006406A" w:rsidRDefault="0006406A" w:rsidP="00F96067">
      <w:pPr>
        <w:rPr>
          <w:rFonts w:cs="Arial"/>
          <w:sz w:val="20"/>
          <w:szCs w:val="22"/>
        </w:rPr>
      </w:pPr>
      <w:bookmarkStart w:id="1" w:name="_GoBack"/>
      <w:bookmarkEnd w:id="1"/>
    </w:p>
    <w:sectPr w:rsidR="0006406A" w:rsidSect="0080638E">
      <w:footerReference w:type="default" r:id="rId10"/>
      <w:pgSz w:w="11906" w:h="16838" w:code="9"/>
      <w:pgMar w:top="1247" w:right="1758" w:bottom="1985" w:left="1418" w:header="1361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8B" w:rsidRDefault="00C6558B">
      <w:r>
        <w:separator/>
      </w:r>
    </w:p>
  </w:endnote>
  <w:endnote w:type="continuationSeparator" w:id="0">
    <w:p w:rsidR="00C6558B" w:rsidRDefault="00C6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06" w:rsidRDefault="00125506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12B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8B" w:rsidRDefault="00C6558B">
      <w:r>
        <w:separator/>
      </w:r>
    </w:p>
  </w:footnote>
  <w:footnote w:type="continuationSeparator" w:id="0">
    <w:p w:rsidR="00C6558B" w:rsidRDefault="00C6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E"/>
    <w:multiLevelType w:val="hybridMultilevel"/>
    <w:tmpl w:val="63CAD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C5642"/>
    <w:multiLevelType w:val="hybridMultilevel"/>
    <w:tmpl w:val="1C0EB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CE2"/>
    <w:multiLevelType w:val="hybridMultilevel"/>
    <w:tmpl w:val="171A8438"/>
    <w:lvl w:ilvl="0" w:tplc="EFF883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036F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A93A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7B4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39E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0593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C22E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D9F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6E06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6C5013"/>
    <w:multiLevelType w:val="hybridMultilevel"/>
    <w:tmpl w:val="81949BCE"/>
    <w:lvl w:ilvl="0" w:tplc="C6FAFE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013E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E767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2F2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E7C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E527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EB1A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8C3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A82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0F02D1"/>
    <w:multiLevelType w:val="hybridMultilevel"/>
    <w:tmpl w:val="5920B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97866"/>
    <w:multiLevelType w:val="hybridMultilevel"/>
    <w:tmpl w:val="56508ECA"/>
    <w:lvl w:ilvl="0" w:tplc="5164FB8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949DF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ABABD70">
      <w:start w:val="149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72F4F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48CB7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C8C34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A041F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741D0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C0B10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70A23"/>
    <w:multiLevelType w:val="hybridMultilevel"/>
    <w:tmpl w:val="083EA0C6"/>
    <w:lvl w:ilvl="0" w:tplc="376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80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A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2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C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6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A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2E0C17"/>
    <w:multiLevelType w:val="hybridMultilevel"/>
    <w:tmpl w:val="60F29C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548A0"/>
    <w:multiLevelType w:val="hybridMultilevel"/>
    <w:tmpl w:val="B3E4A616"/>
    <w:lvl w:ilvl="0" w:tplc="13EA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2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A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E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ED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8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E83445"/>
    <w:multiLevelType w:val="hybridMultilevel"/>
    <w:tmpl w:val="47FC09B8"/>
    <w:lvl w:ilvl="0" w:tplc="5838D37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04CD"/>
    <w:multiLevelType w:val="hybridMultilevel"/>
    <w:tmpl w:val="DAD60020"/>
    <w:lvl w:ilvl="0" w:tplc="2EBADA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C0C5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22D8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6861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6AD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8A4D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6DA0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4D17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E81E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9C25B7A"/>
    <w:multiLevelType w:val="hybridMultilevel"/>
    <w:tmpl w:val="235AA5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50B3A"/>
    <w:multiLevelType w:val="hybridMultilevel"/>
    <w:tmpl w:val="CC4C0F9A"/>
    <w:lvl w:ilvl="0" w:tplc="CAC8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2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A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E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4B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A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A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E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5C34D3"/>
    <w:multiLevelType w:val="hybridMultilevel"/>
    <w:tmpl w:val="88246DF4"/>
    <w:lvl w:ilvl="0" w:tplc="C810976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4F78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A73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6012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07EB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88A1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22FF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239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47E4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241434"/>
    <w:multiLevelType w:val="hybridMultilevel"/>
    <w:tmpl w:val="97621794"/>
    <w:lvl w:ilvl="0" w:tplc="E028F8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B69AB96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5762D9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B8429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4DD2C3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C7C6D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204C49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316A18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B7227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5" w15:restartNumberingAfterBreak="0">
    <w:nsid w:val="2D457387"/>
    <w:multiLevelType w:val="hybridMultilevel"/>
    <w:tmpl w:val="BC105016"/>
    <w:lvl w:ilvl="0" w:tplc="10583C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4B4"/>
    <w:multiLevelType w:val="hybridMultilevel"/>
    <w:tmpl w:val="288853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536D"/>
    <w:multiLevelType w:val="hybridMultilevel"/>
    <w:tmpl w:val="878C9C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20B0"/>
    <w:multiLevelType w:val="hybridMultilevel"/>
    <w:tmpl w:val="5896D6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17374"/>
    <w:multiLevelType w:val="hybridMultilevel"/>
    <w:tmpl w:val="D5B4F6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09C5"/>
    <w:multiLevelType w:val="hybridMultilevel"/>
    <w:tmpl w:val="1ACC6B10"/>
    <w:lvl w:ilvl="0" w:tplc="CF7EA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EDE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F13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CBFC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2150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C8D2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8E41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6970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4402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9F45DFF"/>
    <w:multiLevelType w:val="hybridMultilevel"/>
    <w:tmpl w:val="A82AD13A"/>
    <w:lvl w:ilvl="0" w:tplc="4CC242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06E1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EE78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AA2C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E8F8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15F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C818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C9F8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E54D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AFC79C5"/>
    <w:multiLevelType w:val="hybridMultilevel"/>
    <w:tmpl w:val="829622A0"/>
    <w:lvl w:ilvl="0" w:tplc="A6E42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81B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31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6F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6ED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36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8B3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F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EB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4E2406"/>
    <w:multiLevelType w:val="hybridMultilevel"/>
    <w:tmpl w:val="E7F092C4"/>
    <w:lvl w:ilvl="0" w:tplc="0C4AB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A798C"/>
    <w:multiLevelType w:val="hybridMultilevel"/>
    <w:tmpl w:val="9AC62324"/>
    <w:lvl w:ilvl="0" w:tplc="8968D9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F15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45C">
      <w:start w:val="6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C9C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DA1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AB23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6226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8A8C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A11A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7372FF"/>
    <w:multiLevelType w:val="hybridMultilevel"/>
    <w:tmpl w:val="CAAE1E3E"/>
    <w:lvl w:ilvl="0" w:tplc="BC1C06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6969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0832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280C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1F1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8EAC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8749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2BD6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0650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9BE096D"/>
    <w:multiLevelType w:val="hybridMultilevel"/>
    <w:tmpl w:val="D8326D24"/>
    <w:lvl w:ilvl="0" w:tplc="B8FE6E8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4681"/>
    <w:multiLevelType w:val="hybridMultilevel"/>
    <w:tmpl w:val="3230DE1E"/>
    <w:lvl w:ilvl="0" w:tplc="B5FC3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C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8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2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E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C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EE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37E8"/>
    <w:multiLevelType w:val="hybridMultilevel"/>
    <w:tmpl w:val="15ACE6FE"/>
    <w:lvl w:ilvl="0" w:tplc="2CCC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A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6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8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6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2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BF447A"/>
    <w:multiLevelType w:val="hybridMultilevel"/>
    <w:tmpl w:val="84ECD53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76373"/>
    <w:multiLevelType w:val="hybridMultilevel"/>
    <w:tmpl w:val="3E049220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E4B86"/>
    <w:multiLevelType w:val="hybridMultilevel"/>
    <w:tmpl w:val="83A0F520"/>
    <w:lvl w:ilvl="0" w:tplc="0407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C628C"/>
    <w:multiLevelType w:val="hybridMultilevel"/>
    <w:tmpl w:val="BB6C8F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775CB9"/>
    <w:multiLevelType w:val="hybridMultilevel"/>
    <w:tmpl w:val="E422B220"/>
    <w:lvl w:ilvl="0" w:tplc="D5D03A1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12"/>
  </w:num>
  <w:num w:numId="5">
    <w:abstractNumId w:val="27"/>
  </w:num>
  <w:num w:numId="6">
    <w:abstractNumId w:val="8"/>
  </w:num>
  <w:num w:numId="7">
    <w:abstractNumId w:val="32"/>
  </w:num>
  <w:num w:numId="8">
    <w:abstractNumId w:val="29"/>
  </w:num>
  <w:num w:numId="9">
    <w:abstractNumId w:val="26"/>
  </w:num>
  <w:num w:numId="10">
    <w:abstractNumId w:val="30"/>
  </w:num>
  <w:num w:numId="11">
    <w:abstractNumId w:val="31"/>
  </w:num>
  <w:num w:numId="12">
    <w:abstractNumId w:val="34"/>
  </w:num>
  <w:num w:numId="13">
    <w:abstractNumId w:val="21"/>
  </w:num>
  <w:num w:numId="14">
    <w:abstractNumId w:val="15"/>
  </w:num>
  <w:num w:numId="15">
    <w:abstractNumId w:val="23"/>
  </w:num>
  <w:num w:numId="16">
    <w:abstractNumId w:val="13"/>
  </w:num>
  <w:num w:numId="17">
    <w:abstractNumId w:val="20"/>
  </w:num>
  <w:num w:numId="18">
    <w:abstractNumId w:val="10"/>
  </w:num>
  <w:num w:numId="19">
    <w:abstractNumId w:val="22"/>
  </w:num>
  <w:num w:numId="20">
    <w:abstractNumId w:val="3"/>
  </w:num>
  <w:num w:numId="21">
    <w:abstractNumId w:val="24"/>
  </w:num>
  <w:num w:numId="22">
    <w:abstractNumId w:val="1"/>
  </w:num>
  <w:num w:numId="23">
    <w:abstractNumId w:val="28"/>
  </w:num>
  <w:num w:numId="24">
    <w:abstractNumId w:val="19"/>
  </w:num>
  <w:num w:numId="25">
    <w:abstractNumId w:val="11"/>
  </w:num>
  <w:num w:numId="26">
    <w:abstractNumId w:val="16"/>
  </w:num>
  <w:num w:numId="27">
    <w:abstractNumId w:val="7"/>
  </w:num>
  <w:num w:numId="28">
    <w:abstractNumId w:val="9"/>
  </w:num>
  <w:num w:numId="29">
    <w:abstractNumId w:val="33"/>
  </w:num>
  <w:num w:numId="30">
    <w:abstractNumId w:val="18"/>
  </w:num>
  <w:num w:numId="31">
    <w:abstractNumId w:val="5"/>
  </w:num>
  <w:num w:numId="32">
    <w:abstractNumId w:val="17"/>
  </w:num>
  <w:num w:numId="33">
    <w:abstractNumId w:val="14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29"/>
    <w:rsid w:val="00000029"/>
    <w:rsid w:val="00000970"/>
    <w:rsid w:val="00005BF2"/>
    <w:rsid w:val="00011F4A"/>
    <w:rsid w:val="000133CC"/>
    <w:rsid w:val="00013A09"/>
    <w:rsid w:val="00017DCF"/>
    <w:rsid w:val="00037E67"/>
    <w:rsid w:val="00040EE5"/>
    <w:rsid w:val="00042FDA"/>
    <w:rsid w:val="00046A12"/>
    <w:rsid w:val="00047C30"/>
    <w:rsid w:val="000569C8"/>
    <w:rsid w:val="0006406A"/>
    <w:rsid w:val="000720FC"/>
    <w:rsid w:val="000774F3"/>
    <w:rsid w:val="00087AD4"/>
    <w:rsid w:val="000948CE"/>
    <w:rsid w:val="000A1726"/>
    <w:rsid w:val="000A5532"/>
    <w:rsid w:val="000A76A6"/>
    <w:rsid w:val="000C4E7A"/>
    <w:rsid w:val="000C615D"/>
    <w:rsid w:val="00103764"/>
    <w:rsid w:val="00115179"/>
    <w:rsid w:val="0011518E"/>
    <w:rsid w:val="00121CDF"/>
    <w:rsid w:val="00123EE2"/>
    <w:rsid w:val="00125506"/>
    <w:rsid w:val="00131A4B"/>
    <w:rsid w:val="001378B0"/>
    <w:rsid w:val="001511B5"/>
    <w:rsid w:val="00157CC7"/>
    <w:rsid w:val="00173CE1"/>
    <w:rsid w:val="00175384"/>
    <w:rsid w:val="001772FC"/>
    <w:rsid w:val="00182F41"/>
    <w:rsid w:val="00185E02"/>
    <w:rsid w:val="001860E4"/>
    <w:rsid w:val="001866ED"/>
    <w:rsid w:val="00187C9A"/>
    <w:rsid w:val="0019679E"/>
    <w:rsid w:val="00197D59"/>
    <w:rsid w:val="001A4CE3"/>
    <w:rsid w:val="001B2B2B"/>
    <w:rsid w:val="001B7FEA"/>
    <w:rsid w:val="001E3160"/>
    <w:rsid w:val="001F399F"/>
    <w:rsid w:val="002000C4"/>
    <w:rsid w:val="002002F9"/>
    <w:rsid w:val="00204BFC"/>
    <w:rsid w:val="002101D3"/>
    <w:rsid w:val="00213D8B"/>
    <w:rsid w:val="00214564"/>
    <w:rsid w:val="00223E37"/>
    <w:rsid w:val="00234B68"/>
    <w:rsid w:val="002359E0"/>
    <w:rsid w:val="002404C8"/>
    <w:rsid w:val="002512B7"/>
    <w:rsid w:val="00255391"/>
    <w:rsid w:val="00276B92"/>
    <w:rsid w:val="002875B5"/>
    <w:rsid w:val="00291B66"/>
    <w:rsid w:val="00291DA1"/>
    <w:rsid w:val="002B0CC5"/>
    <w:rsid w:val="002B2251"/>
    <w:rsid w:val="002B63E0"/>
    <w:rsid w:val="002C2B79"/>
    <w:rsid w:val="002C4520"/>
    <w:rsid w:val="002C574D"/>
    <w:rsid w:val="002E3FDC"/>
    <w:rsid w:val="002F1C25"/>
    <w:rsid w:val="0032716A"/>
    <w:rsid w:val="00356F4D"/>
    <w:rsid w:val="00360BF1"/>
    <w:rsid w:val="00370D32"/>
    <w:rsid w:val="00372C2A"/>
    <w:rsid w:val="00372FBB"/>
    <w:rsid w:val="0037576C"/>
    <w:rsid w:val="003801AC"/>
    <w:rsid w:val="003838F1"/>
    <w:rsid w:val="00396FAB"/>
    <w:rsid w:val="003B5066"/>
    <w:rsid w:val="003B6F3B"/>
    <w:rsid w:val="003C40B9"/>
    <w:rsid w:val="003D1FFE"/>
    <w:rsid w:val="003D2469"/>
    <w:rsid w:val="003E7568"/>
    <w:rsid w:val="003F2FF7"/>
    <w:rsid w:val="003F4A62"/>
    <w:rsid w:val="00403A82"/>
    <w:rsid w:val="00410CE4"/>
    <w:rsid w:val="00437AB0"/>
    <w:rsid w:val="0044104A"/>
    <w:rsid w:val="00450858"/>
    <w:rsid w:val="004562C2"/>
    <w:rsid w:val="00460F5F"/>
    <w:rsid w:val="00473637"/>
    <w:rsid w:val="004752C8"/>
    <w:rsid w:val="00475DC5"/>
    <w:rsid w:val="00477762"/>
    <w:rsid w:val="0048668F"/>
    <w:rsid w:val="00491629"/>
    <w:rsid w:val="0049589F"/>
    <w:rsid w:val="004A12F2"/>
    <w:rsid w:val="004A140D"/>
    <w:rsid w:val="004B3159"/>
    <w:rsid w:val="004F5E30"/>
    <w:rsid w:val="005157E1"/>
    <w:rsid w:val="00515C75"/>
    <w:rsid w:val="00532BBE"/>
    <w:rsid w:val="005362C2"/>
    <w:rsid w:val="00540760"/>
    <w:rsid w:val="005449B4"/>
    <w:rsid w:val="005644B9"/>
    <w:rsid w:val="00572055"/>
    <w:rsid w:val="00582284"/>
    <w:rsid w:val="00582359"/>
    <w:rsid w:val="005830A4"/>
    <w:rsid w:val="00590084"/>
    <w:rsid w:val="005B2838"/>
    <w:rsid w:val="005C66A3"/>
    <w:rsid w:val="005C7521"/>
    <w:rsid w:val="005E21DC"/>
    <w:rsid w:val="005E25C6"/>
    <w:rsid w:val="005F609B"/>
    <w:rsid w:val="0060259A"/>
    <w:rsid w:val="006062ED"/>
    <w:rsid w:val="00611811"/>
    <w:rsid w:val="00614118"/>
    <w:rsid w:val="00617222"/>
    <w:rsid w:val="00642D29"/>
    <w:rsid w:val="00643E8A"/>
    <w:rsid w:val="00670173"/>
    <w:rsid w:val="00670BB6"/>
    <w:rsid w:val="006726B0"/>
    <w:rsid w:val="00675205"/>
    <w:rsid w:val="006777E0"/>
    <w:rsid w:val="00680034"/>
    <w:rsid w:val="006815E0"/>
    <w:rsid w:val="00686133"/>
    <w:rsid w:val="006A4CA4"/>
    <w:rsid w:val="006B5A6E"/>
    <w:rsid w:val="006B5E0F"/>
    <w:rsid w:val="006B6F83"/>
    <w:rsid w:val="006D2775"/>
    <w:rsid w:val="006D5385"/>
    <w:rsid w:val="006E6C3B"/>
    <w:rsid w:val="006F3215"/>
    <w:rsid w:val="00704E58"/>
    <w:rsid w:val="00713E4D"/>
    <w:rsid w:val="00716D32"/>
    <w:rsid w:val="00723FC5"/>
    <w:rsid w:val="00724053"/>
    <w:rsid w:val="00737478"/>
    <w:rsid w:val="00742B98"/>
    <w:rsid w:val="00745530"/>
    <w:rsid w:val="00745D11"/>
    <w:rsid w:val="0075718E"/>
    <w:rsid w:val="00760D34"/>
    <w:rsid w:val="007659FE"/>
    <w:rsid w:val="007735CA"/>
    <w:rsid w:val="00784479"/>
    <w:rsid w:val="007C0830"/>
    <w:rsid w:val="007C239D"/>
    <w:rsid w:val="007D5B01"/>
    <w:rsid w:val="007E441D"/>
    <w:rsid w:val="007E76EA"/>
    <w:rsid w:val="00801583"/>
    <w:rsid w:val="0080638E"/>
    <w:rsid w:val="00813519"/>
    <w:rsid w:val="008157F8"/>
    <w:rsid w:val="00820A52"/>
    <w:rsid w:val="008247E0"/>
    <w:rsid w:val="00833675"/>
    <w:rsid w:val="0084003B"/>
    <w:rsid w:val="00852E7C"/>
    <w:rsid w:val="00860EA1"/>
    <w:rsid w:val="008634DE"/>
    <w:rsid w:val="00866970"/>
    <w:rsid w:val="00881D1B"/>
    <w:rsid w:val="00887538"/>
    <w:rsid w:val="008932BB"/>
    <w:rsid w:val="008A43F0"/>
    <w:rsid w:val="008B2292"/>
    <w:rsid w:val="008B5A83"/>
    <w:rsid w:val="008B6CB0"/>
    <w:rsid w:val="008B70D8"/>
    <w:rsid w:val="008C0995"/>
    <w:rsid w:val="008D5CBF"/>
    <w:rsid w:val="008D6096"/>
    <w:rsid w:val="008F2965"/>
    <w:rsid w:val="008F3830"/>
    <w:rsid w:val="008F731B"/>
    <w:rsid w:val="00911E22"/>
    <w:rsid w:val="00912375"/>
    <w:rsid w:val="009179E3"/>
    <w:rsid w:val="0092136E"/>
    <w:rsid w:val="00932B23"/>
    <w:rsid w:val="0094032D"/>
    <w:rsid w:val="00961C07"/>
    <w:rsid w:val="009633F8"/>
    <w:rsid w:val="00991A94"/>
    <w:rsid w:val="00994BFA"/>
    <w:rsid w:val="009A0D09"/>
    <w:rsid w:val="009A4FCE"/>
    <w:rsid w:val="009B7BDC"/>
    <w:rsid w:val="009C71B6"/>
    <w:rsid w:val="009D447C"/>
    <w:rsid w:val="009D7F46"/>
    <w:rsid w:val="009F2A6A"/>
    <w:rsid w:val="00A12FF9"/>
    <w:rsid w:val="00A148E5"/>
    <w:rsid w:val="00A17535"/>
    <w:rsid w:val="00A3361B"/>
    <w:rsid w:val="00A4413D"/>
    <w:rsid w:val="00A657CA"/>
    <w:rsid w:val="00A73B72"/>
    <w:rsid w:val="00A75AAD"/>
    <w:rsid w:val="00A76BC3"/>
    <w:rsid w:val="00A94042"/>
    <w:rsid w:val="00AB069D"/>
    <w:rsid w:val="00AB42EC"/>
    <w:rsid w:val="00AD1DB0"/>
    <w:rsid w:val="00AE6D51"/>
    <w:rsid w:val="00AF6673"/>
    <w:rsid w:val="00AF7B5D"/>
    <w:rsid w:val="00B224D8"/>
    <w:rsid w:val="00B52990"/>
    <w:rsid w:val="00B63DE5"/>
    <w:rsid w:val="00B72F19"/>
    <w:rsid w:val="00B74AB9"/>
    <w:rsid w:val="00B772B8"/>
    <w:rsid w:val="00B800A2"/>
    <w:rsid w:val="00B82C5A"/>
    <w:rsid w:val="00B84A6F"/>
    <w:rsid w:val="00B92CF1"/>
    <w:rsid w:val="00BA0EFB"/>
    <w:rsid w:val="00BB4F8C"/>
    <w:rsid w:val="00BB627B"/>
    <w:rsid w:val="00BB6D22"/>
    <w:rsid w:val="00BB7B9E"/>
    <w:rsid w:val="00BC7861"/>
    <w:rsid w:val="00BE1E79"/>
    <w:rsid w:val="00BF39FF"/>
    <w:rsid w:val="00BF45DB"/>
    <w:rsid w:val="00C06E4E"/>
    <w:rsid w:val="00C16A76"/>
    <w:rsid w:val="00C244ED"/>
    <w:rsid w:val="00C24D58"/>
    <w:rsid w:val="00C37641"/>
    <w:rsid w:val="00C40963"/>
    <w:rsid w:val="00C42A32"/>
    <w:rsid w:val="00C50A67"/>
    <w:rsid w:val="00C51608"/>
    <w:rsid w:val="00C52B7D"/>
    <w:rsid w:val="00C579A5"/>
    <w:rsid w:val="00C6558B"/>
    <w:rsid w:val="00C7250E"/>
    <w:rsid w:val="00C770AE"/>
    <w:rsid w:val="00C77F68"/>
    <w:rsid w:val="00C97A56"/>
    <w:rsid w:val="00CC36CA"/>
    <w:rsid w:val="00CD1A26"/>
    <w:rsid w:val="00CD2030"/>
    <w:rsid w:val="00CE0F9E"/>
    <w:rsid w:val="00CE783A"/>
    <w:rsid w:val="00CF2640"/>
    <w:rsid w:val="00CF464D"/>
    <w:rsid w:val="00D01F11"/>
    <w:rsid w:val="00D13544"/>
    <w:rsid w:val="00D20E40"/>
    <w:rsid w:val="00D25947"/>
    <w:rsid w:val="00D31627"/>
    <w:rsid w:val="00D368B5"/>
    <w:rsid w:val="00D3748C"/>
    <w:rsid w:val="00D51F6A"/>
    <w:rsid w:val="00D55C16"/>
    <w:rsid w:val="00D56DDF"/>
    <w:rsid w:val="00D61696"/>
    <w:rsid w:val="00D66C67"/>
    <w:rsid w:val="00D66DE5"/>
    <w:rsid w:val="00D727AF"/>
    <w:rsid w:val="00D82606"/>
    <w:rsid w:val="00D875AC"/>
    <w:rsid w:val="00DA0AC2"/>
    <w:rsid w:val="00DA6DCF"/>
    <w:rsid w:val="00DB368A"/>
    <w:rsid w:val="00DC62DF"/>
    <w:rsid w:val="00DD2892"/>
    <w:rsid w:val="00DD739D"/>
    <w:rsid w:val="00DF14E3"/>
    <w:rsid w:val="00DF54EA"/>
    <w:rsid w:val="00E01377"/>
    <w:rsid w:val="00E05ABA"/>
    <w:rsid w:val="00E120AA"/>
    <w:rsid w:val="00E152A9"/>
    <w:rsid w:val="00E2047E"/>
    <w:rsid w:val="00E331A4"/>
    <w:rsid w:val="00E35277"/>
    <w:rsid w:val="00E64EA7"/>
    <w:rsid w:val="00E77009"/>
    <w:rsid w:val="00E823D7"/>
    <w:rsid w:val="00EB0FC2"/>
    <w:rsid w:val="00EB5320"/>
    <w:rsid w:val="00EC191D"/>
    <w:rsid w:val="00EC257F"/>
    <w:rsid w:val="00EC456A"/>
    <w:rsid w:val="00EC75FF"/>
    <w:rsid w:val="00EF5F9D"/>
    <w:rsid w:val="00F15D03"/>
    <w:rsid w:val="00F17E5F"/>
    <w:rsid w:val="00F25906"/>
    <w:rsid w:val="00F279B5"/>
    <w:rsid w:val="00F36184"/>
    <w:rsid w:val="00F3719D"/>
    <w:rsid w:val="00F374F4"/>
    <w:rsid w:val="00F414ED"/>
    <w:rsid w:val="00F50FC5"/>
    <w:rsid w:val="00F6077A"/>
    <w:rsid w:val="00F65E83"/>
    <w:rsid w:val="00F66666"/>
    <w:rsid w:val="00F70ECE"/>
    <w:rsid w:val="00F75958"/>
    <w:rsid w:val="00F76952"/>
    <w:rsid w:val="00F86EE5"/>
    <w:rsid w:val="00F96067"/>
    <w:rsid w:val="00F96E1F"/>
    <w:rsid w:val="00FA1831"/>
    <w:rsid w:val="00FA5CC8"/>
    <w:rsid w:val="00FC1C57"/>
    <w:rsid w:val="00FC3045"/>
    <w:rsid w:val="00FD7646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3653"/>
  <w15:docId w15:val="{6135A9EA-8BA8-45C9-9BB8-E91A615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87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2160"/>
        <w:tab w:val="left" w:pos="5040"/>
        <w:tab w:val="left" w:pos="5760"/>
        <w:tab w:val="left" w:pos="6048"/>
      </w:tabs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60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07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6DCF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A1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276B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713E4D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Absatz-Standardschriftart"/>
    <w:rsid w:val="00CE0F9E"/>
    <w:rPr>
      <w:color w:val="0000FF" w:themeColor="hyperlink"/>
      <w:u w:val="single"/>
    </w:rPr>
  </w:style>
  <w:style w:type="character" w:customStyle="1" w:styleId="KopfzeileZchn">
    <w:name w:val="Kopfzeile Zchn"/>
    <w:link w:val="Kopfzeile"/>
    <w:rsid w:val="000A553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D87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8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8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8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7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1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4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7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6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S\WINAPPS\Office%2097\Vorlagen\Land%20-%20D\Protokoll-ohn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939E-32E1-4975-BCD9-0851BB6F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Protokoll-ohne.dot</Template>
  <TotalTime>0</TotalTime>
  <Pages>2</Pages>
  <Words>391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VDMA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Sandra Schilling</dc:creator>
  <cp:lastModifiedBy>Arno Appenrodt</cp:lastModifiedBy>
  <cp:revision>3</cp:revision>
  <cp:lastPrinted>2012-09-20T13:53:00Z</cp:lastPrinted>
  <dcterms:created xsi:type="dcterms:W3CDTF">2019-03-05T16:27:00Z</dcterms:created>
  <dcterms:modified xsi:type="dcterms:W3CDTF">2019-03-12T10:17:00Z</dcterms:modified>
</cp:coreProperties>
</file>