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FE46" w14:textId="77777777" w:rsidR="00FA31C2" w:rsidRDefault="00253EFD" w:rsidP="00FA31C2">
      <w:pPr>
        <w:pStyle w:val="Beschriftung"/>
        <w:ind w:right="-626"/>
        <w:jc w:val="right"/>
        <w:rPr>
          <w:noProof/>
        </w:rPr>
      </w:pPr>
      <w:bookmarkStart w:id="0" w:name="_Hlk2784848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0027F238" wp14:editId="72C7F2D7">
            <wp:simplePos x="0" y="0"/>
            <wp:positionH relativeFrom="column">
              <wp:posOffset>3315157</wp:posOffset>
            </wp:positionH>
            <wp:positionV relativeFrom="paragraph">
              <wp:posOffset>-479425</wp:posOffset>
            </wp:positionV>
            <wp:extent cx="2700000" cy="1411200"/>
            <wp:effectExtent l="0" t="0" r="571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E9EB0" wp14:editId="3A5A0D0B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77777777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Presseinformation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77777777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Presseinformation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77777777" w:rsidR="00C41E99" w:rsidRDefault="00C41E99" w:rsidP="00F0499B">
      <w:pPr>
        <w:jc w:val="right"/>
      </w:pPr>
    </w:p>
    <w:p w14:paraId="0372C512" w14:textId="77777777" w:rsidR="00C41E99" w:rsidRDefault="00C41E99" w:rsidP="00C41E99"/>
    <w:p w14:paraId="64FEF716" w14:textId="77777777" w:rsidR="00C41E99" w:rsidRDefault="00C41E99" w:rsidP="00C41E99"/>
    <w:p w14:paraId="245A05FF" w14:textId="43390EDE" w:rsidR="00C41E99" w:rsidRDefault="00C41E99" w:rsidP="00C41E99"/>
    <w:p w14:paraId="2CA4DCE8" w14:textId="7EFC3CBA" w:rsidR="00C41E99" w:rsidRPr="00C41E99" w:rsidRDefault="00775591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F43C9" wp14:editId="364DF2CB">
                <wp:simplePos x="0" y="0"/>
                <wp:positionH relativeFrom="page">
                  <wp:posOffset>1081063</wp:posOffset>
                </wp:positionH>
                <wp:positionV relativeFrom="page">
                  <wp:posOffset>1806721</wp:posOffset>
                </wp:positionV>
                <wp:extent cx="1828800" cy="8001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680B3C" w:rsidRDefault="00792C62" w:rsidP="009B3FD1">
                            <w:pPr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Christoph Götz</w:t>
                            </w:r>
                          </w:p>
                          <w:p w14:paraId="63AF18E6" w14:textId="77777777" w:rsidR="00792C62" w:rsidRPr="00680B3C" w:rsidRDefault="00247D2F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+49(0)69-6603 </w:t>
                            </w:r>
                            <w:r w:rsidR="00792C62" w:rsidRPr="00680B3C">
                              <w:rPr>
                                <w:sz w:val="20"/>
                              </w:rPr>
                              <w:t xml:space="preserve">1891 </w:t>
                            </w:r>
                          </w:p>
                          <w:p w14:paraId="4F5B086B" w14:textId="77777777" w:rsidR="00792C62" w:rsidRPr="00680B3C" w:rsidRDefault="00792C62" w:rsidP="009B3FD1">
                            <w:pPr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+49(0)69-6603 2891</w:t>
                            </w:r>
                          </w:p>
                          <w:p w14:paraId="725EDB0B" w14:textId="77777777" w:rsidR="00792C62" w:rsidRDefault="000A3FE6" w:rsidP="009B3FD1">
                            <w:pPr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3360A6" w:rsidRPr="008C3654">
                                <w:rPr>
                                  <w:rStyle w:val="Hyperlink"/>
                                  <w:sz w:val="20"/>
                                </w:rPr>
                                <w:t>presse@demopark.de</w:t>
                              </w:r>
                            </w:hyperlink>
                          </w:p>
                          <w:p w14:paraId="3C061D99" w14:textId="4793D56D" w:rsidR="00FC6C77" w:rsidRDefault="00B23BE8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</w:t>
                            </w:r>
                            <w:r w:rsidR="004F145B">
                              <w:rPr>
                                <w:sz w:val="20"/>
                              </w:rPr>
                              <w:t>.07</w:t>
                            </w:r>
                            <w:r w:rsidR="00A006CE">
                              <w:rPr>
                                <w:sz w:val="20"/>
                              </w:rPr>
                              <w:t>.2020</w:t>
                            </w:r>
                          </w:p>
                          <w:p w14:paraId="51AA3FF0" w14:textId="77777777" w:rsidR="003360A6" w:rsidRPr="00680B3C" w:rsidRDefault="003360A6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43C9" id="Text Box 40" o:spid="_x0000_s1028" type="#_x0000_t202" style="position:absolute;margin-left:85.1pt;margin-top:142.2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" filled="f" fillcolor="fuchsia" stroked="f">
                <v:textbox inset="0,0,0,0">
                  <w:txbxContent>
                    <w:p w14:paraId="0C9FA5FA" w14:textId="77777777" w:rsidR="00792C62" w:rsidRPr="00680B3C" w:rsidRDefault="00792C62" w:rsidP="009B3FD1">
                      <w:pPr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Christoph Götz</w:t>
                      </w:r>
                    </w:p>
                    <w:p w14:paraId="63AF18E6" w14:textId="77777777" w:rsidR="00792C62" w:rsidRPr="00680B3C" w:rsidRDefault="00247D2F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+49(0)69-6603 </w:t>
                      </w:r>
                      <w:r w:rsidR="00792C62" w:rsidRPr="00680B3C">
                        <w:rPr>
                          <w:sz w:val="20"/>
                        </w:rPr>
                        <w:t xml:space="preserve">1891 </w:t>
                      </w:r>
                    </w:p>
                    <w:p w14:paraId="4F5B086B" w14:textId="77777777" w:rsidR="00792C62" w:rsidRPr="00680B3C" w:rsidRDefault="00792C62" w:rsidP="009B3FD1">
                      <w:pPr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+49(0)69-6603 2891</w:t>
                      </w:r>
                    </w:p>
                    <w:p w14:paraId="725EDB0B" w14:textId="77777777" w:rsidR="00792C62" w:rsidRDefault="000A3FE6" w:rsidP="009B3FD1">
                      <w:pPr>
                        <w:rPr>
                          <w:sz w:val="20"/>
                        </w:rPr>
                      </w:pPr>
                      <w:hyperlink r:id="rId10" w:history="1">
                        <w:r w:rsidR="003360A6" w:rsidRPr="008C3654">
                          <w:rPr>
                            <w:rStyle w:val="Hyperlink"/>
                            <w:sz w:val="20"/>
                          </w:rPr>
                          <w:t>presse@demopark.de</w:t>
                        </w:r>
                      </w:hyperlink>
                    </w:p>
                    <w:p w14:paraId="3C061D99" w14:textId="4793D56D" w:rsidR="00FC6C77" w:rsidRDefault="00B23BE8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06</w:t>
                      </w:r>
                      <w:r w:rsidR="004F145B">
                        <w:rPr>
                          <w:sz w:val="20"/>
                        </w:rPr>
                        <w:t>.07</w:t>
                      </w:r>
                      <w:r w:rsidR="00A006CE">
                        <w:rPr>
                          <w:sz w:val="20"/>
                        </w:rPr>
                        <w:t>.2020</w:t>
                      </w:r>
                    </w:p>
                    <w:p w14:paraId="51AA3FF0" w14:textId="77777777" w:rsidR="003360A6" w:rsidRPr="00680B3C" w:rsidRDefault="003360A6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668709CC" w:rsidR="00FA31C2" w:rsidRDefault="00FA31C2" w:rsidP="00FA31C2">
      <w:pPr>
        <w:rPr>
          <w:sz w:val="14"/>
        </w:rPr>
      </w:pPr>
    </w:p>
    <w:p w14:paraId="72FF6C54" w14:textId="5833EBD7" w:rsidR="00FA31C2" w:rsidRDefault="00FA31C2" w:rsidP="00FA31C2">
      <w:pPr>
        <w:rPr>
          <w:sz w:val="14"/>
        </w:rPr>
      </w:pPr>
    </w:p>
    <w:p w14:paraId="4BEBD69D" w14:textId="5EB69673" w:rsidR="009B3FD1" w:rsidRDefault="00903717" w:rsidP="00814BDE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802FDE" wp14:editId="43B90AE6">
                <wp:simplePos x="0" y="0"/>
                <wp:positionH relativeFrom="page">
                  <wp:posOffset>165735</wp:posOffset>
                </wp:positionH>
                <wp:positionV relativeFrom="page">
                  <wp:posOffset>1831340</wp:posOffset>
                </wp:positionV>
                <wp:extent cx="731520" cy="8001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77777777" w:rsidR="00792C62" w:rsidRPr="00680B3C" w:rsidRDefault="00253EFD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92C62" w:rsidRPr="00680B3C">
                              <w:rPr>
                                <w:sz w:val="20"/>
                              </w:rPr>
                              <w:t>Kontakt</w:t>
                            </w:r>
                          </w:p>
                          <w:p w14:paraId="00C4411B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 xml:space="preserve">Telefon </w:t>
                            </w:r>
                          </w:p>
                          <w:p w14:paraId="040255B2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 xml:space="preserve">Telefax </w:t>
                            </w:r>
                          </w:p>
                          <w:p w14:paraId="689E3992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E-Mail</w:t>
                            </w:r>
                          </w:p>
                          <w:p w14:paraId="19138C50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9" type="#_x0000_t202" style="position:absolute;left:0;text-align:left;margin-left:13.05pt;margin-top:144.2pt;width:57.6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" filled="f" fillcolor="fuchsia" stroked="f">
                <v:textbox inset="0,0,0,0">
                  <w:txbxContent>
                    <w:p w14:paraId="09FE6DBA" w14:textId="77777777" w:rsidR="00792C62" w:rsidRPr="00680B3C" w:rsidRDefault="00253EFD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92C62" w:rsidRPr="00680B3C">
                        <w:rPr>
                          <w:sz w:val="20"/>
                        </w:rPr>
                        <w:t>Kontakt</w:t>
                      </w:r>
                    </w:p>
                    <w:p w14:paraId="00C4411B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 xml:space="preserve">Telefon </w:t>
                      </w:r>
                    </w:p>
                    <w:p w14:paraId="040255B2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 xml:space="preserve">Telefax </w:t>
                      </w:r>
                    </w:p>
                    <w:p w14:paraId="689E3992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E-Mail</w:t>
                      </w:r>
                    </w:p>
                    <w:p w14:paraId="19138C50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75D6CDA0" w14:textId="77777777" w:rsidR="00D84208" w:rsidRDefault="000A3FE6" w:rsidP="002F676C">
      <w:pPr>
        <w:tabs>
          <w:tab w:val="left" w:pos="3330"/>
        </w:tabs>
        <w:rPr>
          <w:sz w:val="20"/>
        </w:rPr>
      </w:pPr>
      <w:r>
        <w:rPr>
          <w:noProof/>
          <w:sz w:val="18"/>
          <w:szCs w:val="18"/>
        </w:rPr>
        <w:object w:dxaOrig="1440" w:dyaOrig="1440"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72.75pt;margin-top:770.4pt;width:47.5pt;height:35.9pt;z-index:251657728;mso-wrap-distance-left:7.1pt;mso-wrap-distance-right:7.1pt;mso-position-horizontal-relative:page;mso-position-vertical-relative:page" o:preferrelative="f" wrapcoords="-189 0 -189 21327 21600 21327 21600 0 -189 0" fillcolor="window">
            <v:imagedata r:id="rId11" o:title=""/>
            <w10:wrap type="tight" anchorx="page" anchory="page"/>
            <w10:anchorlock/>
          </v:shape>
          <o:OLEObject Type="Embed" ProgID="Word.Picture.8" ShapeID="_x0000_s1063" DrawAspect="Content" ObjectID="_1655553421" r:id="rId12"/>
        </w:object>
      </w:r>
      <w:r w:rsidR="00FC6C77">
        <w:rPr>
          <w:sz w:val="20"/>
        </w:rPr>
        <w:t xml:space="preserve">  </w:t>
      </w:r>
    </w:p>
    <w:p w14:paraId="4C9B6E4F" w14:textId="77777777" w:rsidR="00E001B7" w:rsidRDefault="00E001B7" w:rsidP="00E001B7">
      <w:pPr>
        <w:pStyle w:val="bodytext"/>
        <w:contextualSpacing/>
        <w:rPr>
          <w:rFonts w:ascii="Arial" w:hAnsi="Arial"/>
          <w:sz w:val="20"/>
          <w:szCs w:val="20"/>
        </w:rPr>
      </w:pPr>
    </w:p>
    <w:p w14:paraId="01E397DB" w14:textId="7CDEC7B6" w:rsidR="00CF3D16" w:rsidRDefault="00CF3D16" w:rsidP="00CF3D16">
      <w:pPr>
        <w:pStyle w:val="bodytext"/>
        <w:contextualSpacing/>
        <w:rPr>
          <w:rFonts w:ascii="Arial" w:hAnsi="Arial" w:cs="Arial"/>
          <w:b/>
          <w:sz w:val="28"/>
          <w:szCs w:val="28"/>
        </w:rPr>
      </w:pPr>
      <w:r w:rsidRPr="00E906D1">
        <w:rPr>
          <w:rFonts w:ascii="Arial" w:hAnsi="Arial" w:cs="Arial"/>
          <w:b/>
          <w:sz w:val="28"/>
          <w:szCs w:val="28"/>
        </w:rPr>
        <w:t xml:space="preserve">Presseinformation </w:t>
      </w:r>
      <w:r w:rsidR="004F145B">
        <w:rPr>
          <w:rFonts w:ascii="Arial" w:hAnsi="Arial" w:cs="Arial"/>
          <w:b/>
          <w:sz w:val="28"/>
          <w:szCs w:val="28"/>
        </w:rPr>
        <w:t>2</w:t>
      </w:r>
    </w:p>
    <w:p w14:paraId="547CB9BC" w14:textId="6BF6C2A5" w:rsidR="004F145B" w:rsidRDefault="00194A3D" w:rsidP="004F14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Großes Ausstellerinteresse: </w:t>
      </w:r>
      <w:r w:rsidR="004F145B" w:rsidRPr="004F145B">
        <w:rPr>
          <w:b/>
          <w:bCs/>
          <w:sz w:val="28"/>
          <w:szCs w:val="28"/>
        </w:rPr>
        <w:t>demopark 2021</w:t>
      </w:r>
      <w:r>
        <w:rPr>
          <w:b/>
          <w:bCs/>
          <w:sz w:val="28"/>
          <w:szCs w:val="28"/>
        </w:rPr>
        <w:t xml:space="preserve"> nimmt Fahrt auf</w:t>
      </w:r>
    </w:p>
    <w:p w14:paraId="0559C8C1" w14:textId="6077536D" w:rsidR="004F145B" w:rsidRDefault="004F145B" w:rsidP="004F145B">
      <w:pPr>
        <w:rPr>
          <w:b/>
          <w:bCs/>
          <w:sz w:val="28"/>
          <w:szCs w:val="28"/>
        </w:rPr>
      </w:pPr>
    </w:p>
    <w:p w14:paraId="5CC86918" w14:textId="73E1B4A0" w:rsidR="004F145B" w:rsidRDefault="004F145B" w:rsidP="004F145B">
      <w:pPr>
        <w:pStyle w:val="Listenabsatz"/>
        <w:numPr>
          <w:ilvl w:val="0"/>
          <w:numId w:val="8"/>
        </w:numPr>
        <w:rPr>
          <w:b/>
          <w:bCs/>
          <w:sz w:val="22"/>
          <w:szCs w:val="22"/>
        </w:rPr>
      </w:pPr>
      <w:r w:rsidRPr="004F145B">
        <w:rPr>
          <w:b/>
          <w:bCs/>
          <w:sz w:val="22"/>
          <w:szCs w:val="22"/>
        </w:rPr>
        <w:t xml:space="preserve">Mehr </w:t>
      </w:r>
      <w:r w:rsidR="00194A3D">
        <w:rPr>
          <w:b/>
          <w:bCs/>
          <w:sz w:val="22"/>
          <w:szCs w:val="22"/>
        </w:rPr>
        <w:t>Innovation</w:t>
      </w:r>
      <w:r w:rsidR="00282356">
        <w:rPr>
          <w:b/>
          <w:bCs/>
          <w:sz w:val="22"/>
          <w:szCs w:val="22"/>
        </w:rPr>
        <w:t>en</w:t>
      </w:r>
    </w:p>
    <w:p w14:paraId="6D0E95A5" w14:textId="77777777" w:rsidR="004F145B" w:rsidRPr="004F145B" w:rsidRDefault="004F145B" w:rsidP="004F145B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  <w:sz w:val="22"/>
          <w:szCs w:val="22"/>
        </w:rPr>
      </w:pPr>
      <w:r w:rsidRPr="004F145B">
        <w:rPr>
          <w:b/>
          <w:bCs/>
          <w:sz w:val="22"/>
          <w:szCs w:val="22"/>
        </w:rPr>
        <w:t>Mehr Ausstellungsbereiche</w:t>
      </w:r>
    </w:p>
    <w:p w14:paraId="25EE3D46" w14:textId="3E754860" w:rsidR="00CA5A58" w:rsidRPr="004F145B" w:rsidRDefault="004F145B" w:rsidP="007737B3">
      <w:pPr>
        <w:pStyle w:val="Listenabsatz"/>
        <w:numPr>
          <w:ilvl w:val="0"/>
          <w:numId w:val="8"/>
        </w:numPr>
        <w:spacing w:after="160" w:line="259" w:lineRule="auto"/>
        <w:rPr>
          <w:b/>
          <w:bCs/>
          <w:sz w:val="22"/>
          <w:szCs w:val="22"/>
        </w:rPr>
      </w:pPr>
      <w:r w:rsidRPr="004F145B">
        <w:rPr>
          <w:b/>
          <w:bCs/>
          <w:sz w:val="22"/>
          <w:szCs w:val="22"/>
        </w:rPr>
        <w:t>Mehr Demofläche</w:t>
      </w:r>
      <w:r w:rsidR="00E02509">
        <w:rPr>
          <w:b/>
          <w:bCs/>
          <w:sz w:val="22"/>
          <w:szCs w:val="22"/>
        </w:rPr>
        <w:t>n</w:t>
      </w:r>
    </w:p>
    <w:p w14:paraId="14E96764" w14:textId="77777777" w:rsidR="00CA5A58" w:rsidRPr="007737B3" w:rsidRDefault="00CA5A58" w:rsidP="007737B3">
      <w:pPr>
        <w:rPr>
          <w:rFonts w:cstheme="minorHAnsi"/>
          <w:b/>
          <w:sz w:val="28"/>
          <w:szCs w:val="28"/>
        </w:rPr>
      </w:pPr>
    </w:p>
    <w:p w14:paraId="412F0ED1" w14:textId="25733EE4" w:rsidR="004F145B" w:rsidRDefault="00A006CE" w:rsidP="004F145B">
      <w:r>
        <w:rPr>
          <w:rFonts w:cs="Arial"/>
          <w:bCs/>
        </w:rPr>
        <w:t>Frankfurt</w:t>
      </w:r>
      <w:r w:rsidR="007737B3" w:rsidRPr="002C3D20">
        <w:rPr>
          <w:rFonts w:cs="Arial"/>
          <w:bCs/>
        </w:rPr>
        <w:t xml:space="preserve">, </w:t>
      </w:r>
      <w:r w:rsidR="000A3FE6">
        <w:rPr>
          <w:rFonts w:cs="Arial"/>
          <w:bCs/>
        </w:rPr>
        <w:t>06</w:t>
      </w:r>
      <w:r w:rsidR="007737B3" w:rsidRPr="002C3D20">
        <w:rPr>
          <w:rFonts w:cs="Arial"/>
          <w:bCs/>
        </w:rPr>
        <w:t xml:space="preserve">. </w:t>
      </w:r>
      <w:r w:rsidR="004F145B">
        <w:rPr>
          <w:rFonts w:cs="Arial"/>
          <w:bCs/>
        </w:rPr>
        <w:t>Juli</w:t>
      </w:r>
      <w:r w:rsidR="00D2098F">
        <w:rPr>
          <w:rFonts w:cs="Arial"/>
          <w:bCs/>
        </w:rPr>
        <w:t xml:space="preserve"> </w:t>
      </w:r>
      <w:r w:rsidR="007737B3" w:rsidRPr="002C3D20">
        <w:rPr>
          <w:rFonts w:cs="Arial"/>
          <w:bCs/>
        </w:rPr>
        <w:t>20</w:t>
      </w:r>
      <w:r>
        <w:rPr>
          <w:rFonts w:cs="Arial"/>
          <w:bCs/>
        </w:rPr>
        <w:t>20</w:t>
      </w:r>
      <w:r w:rsidR="007737B3" w:rsidRPr="002C3D20">
        <w:rPr>
          <w:rFonts w:cs="Arial"/>
          <w:bCs/>
        </w:rPr>
        <w:t xml:space="preserve"> –</w:t>
      </w:r>
      <w:r w:rsidR="002C3D20" w:rsidRPr="002C3D20">
        <w:rPr>
          <w:rFonts w:cs="Arial"/>
          <w:bCs/>
        </w:rPr>
        <w:t xml:space="preserve"> </w:t>
      </w:r>
      <w:r w:rsidR="004F145B">
        <w:t>Wer zwischen dem 20. und 22. Juni 2021 nach Eisenach fährt, kann sich auf etwas gefasst machen: Denn im kommenden Jahr wird Europas größte Freilandausstellung der Grünen Branche ganz besonders attraktiv sein. „Gerade in Zeiten wie diesen bieten wir mit unserem</w:t>
      </w:r>
      <w:r w:rsidR="00E02509">
        <w:t xml:space="preserve"> einzigartigen</w:t>
      </w:r>
      <w:r w:rsidR="004F145B">
        <w:t xml:space="preserve"> Freilandkonze</w:t>
      </w:r>
      <w:r w:rsidR="00E02509">
        <w:t xml:space="preserve">pt </w:t>
      </w:r>
      <w:r w:rsidR="004F145B">
        <w:t xml:space="preserve">ein </w:t>
      </w:r>
      <w:r w:rsidR="00194A3D">
        <w:t>sicheres</w:t>
      </w:r>
      <w:r w:rsidR="004F145B">
        <w:t xml:space="preserve"> Live-Erlebnis</w:t>
      </w:r>
      <w:r w:rsidR="00194A3D">
        <w:t xml:space="preserve"> mit hohem Nutzwert</w:t>
      </w:r>
      <w:r w:rsidR="004F145B">
        <w:t xml:space="preserve">“, sagt demopark-Messedirektor Dr. Bernd Scherer, der auch die Geschäfte des größten europäischen Landmaschinenverbandes VDMA Landtechnik führt. </w:t>
      </w:r>
    </w:p>
    <w:p w14:paraId="50350CB7" w14:textId="77777777" w:rsidR="004F145B" w:rsidRDefault="004F145B" w:rsidP="004F145B"/>
    <w:p w14:paraId="45582E35" w14:textId="2D4D8904" w:rsidR="004F145B" w:rsidRDefault="004F145B" w:rsidP="004F145B">
      <w:r>
        <w:t xml:space="preserve">Doch die demopark hat noch weit mehr zu bieten. „Damit sich auch der weiteste Weg lohnt, haben wir nochmals ordentlich Platz geschaffen – für mehr </w:t>
      </w:r>
      <w:r w:rsidR="007B1975">
        <w:t>Innovation</w:t>
      </w:r>
      <w:r w:rsidR="00282356">
        <w:t>en</w:t>
      </w:r>
      <w:r>
        <w:t>, mehr Ausstellungsbereiche und mehr Demofläche</w:t>
      </w:r>
      <w:r w:rsidR="00E02509">
        <w:t>n</w:t>
      </w:r>
      <w:r>
        <w:t>“, ergänzt Scherer.</w:t>
      </w:r>
    </w:p>
    <w:p w14:paraId="0CAC1DED" w14:textId="77777777" w:rsidR="004F145B" w:rsidRDefault="004F145B" w:rsidP="004F145B"/>
    <w:p w14:paraId="62F18FA1" w14:textId="4204D15C" w:rsidR="004F145B" w:rsidRDefault="004F145B" w:rsidP="004F145B">
      <w:pPr>
        <w:rPr>
          <w:b/>
          <w:bCs/>
        </w:rPr>
      </w:pPr>
      <w:r w:rsidRPr="00811099">
        <w:rPr>
          <w:b/>
          <w:bCs/>
        </w:rPr>
        <w:t>Aussteller</w:t>
      </w:r>
      <w:r>
        <w:rPr>
          <w:b/>
          <w:bCs/>
        </w:rPr>
        <w:t xml:space="preserve">interesse </w:t>
      </w:r>
      <w:r w:rsidRPr="00811099">
        <w:rPr>
          <w:b/>
          <w:bCs/>
        </w:rPr>
        <w:t>überdurchschnittlich hoch</w:t>
      </w:r>
    </w:p>
    <w:p w14:paraId="4DE07C1B" w14:textId="77777777" w:rsidR="004F145B" w:rsidRDefault="004F145B" w:rsidP="004F145B">
      <w:pPr>
        <w:rPr>
          <w:b/>
          <w:bCs/>
        </w:rPr>
      </w:pPr>
    </w:p>
    <w:p w14:paraId="0588BC45" w14:textId="71BFEBAF" w:rsidR="00724AAB" w:rsidRDefault="004F145B" w:rsidP="004F145B">
      <w:r>
        <w:t xml:space="preserve">Mit </w:t>
      </w:r>
      <w:r w:rsidR="003602CB">
        <w:t xml:space="preserve">mehr als </w:t>
      </w:r>
      <w:r>
        <w:t>100 Anmeldungen liegt das Ausstellerinteresse nur wenige Wochen nach Anmeldestart bereits</w:t>
      </w:r>
      <w:r w:rsidR="00724AAB">
        <w:t xml:space="preserve"> </w:t>
      </w:r>
      <w:r>
        <w:t>über de</w:t>
      </w:r>
      <w:r w:rsidR="00E02509">
        <w:t>n</w:t>
      </w:r>
      <w:r>
        <w:t xml:space="preserve"> Durchschnitt</w:t>
      </w:r>
      <w:r w:rsidR="00E02509">
        <w:t>swerten</w:t>
      </w:r>
      <w:r>
        <w:t xml:space="preserve"> der zurückliegenden Jahre. „</w:t>
      </w:r>
      <w:r w:rsidR="00724AAB">
        <w:t>Nachdem in diesem Jahr</w:t>
      </w:r>
      <w:r w:rsidR="00282356">
        <w:t xml:space="preserve"> </w:t>
      </w:r>
      <w:r w:rsidR="00724AAB">
        <w:t>einige wichtige Messen ausgesetzt werden müssen, wollen viele Aussteller ganz offensichtlich die Gelegenheit nutzen, ihr Neuheitenportfolio im kommenden Jahr in Eisenach zu präsentieren.</w:t>
      </w:r>
      <w:r w:rsidR="00ED74E1">
        <w:t xml:space="preserve"> </w:t>
      </w:r>
      <w:r w:rsidR="00724AAB">
        <w:t xml:space="preserve">Hinzu kommt, dass es </w:t>
      </w:r>
      <w:r>
        <w:t>die demopark wie kaum eine andere Branchenausstellung</w:t>
      </w:r>
      <w:r w:rsidR="00724AAB">
        <w:t xml:space="preserve"> schafft</w:t>
      </w:r>
      <w:r>
        <w:t>, Angebotsbreite und Kosteneffizienz auf einen Nenner zu bringen“, erläutert Bernd Scherer</w:t>
      </w:r>
      <w:r w:rsidR="00ED74E1">
        <w:t xml:space="preserve"> den für die demopark positiven Trend</w:t>
      </w:r>
      <w:r>
        <w:t xml:space="preserve">. </w:t>
      </w:r>
    </w:p>
    <w:p w14:paraId="6A6683B9" w14:textId="77777777" w:rsidR="00724AAB" w:rsidRDefault="00724AAB" w:rsidP="004F145B"/>
    <w:p w14:paraId="75F712D6" w14:textId="77777777" w:rsidR="00724AAB" w:rsidRDefault="00724AAB" w:rsidP="004F145B"/>
    <w:p w14:paraId="208B6298" w14:textId="77777777" w:rsidR="00724AAB" w:rsidRDefault="00724AAB" w:rsidP="004F145B"/>
    <w:p w14:paraId="681FEE4D" w14:textId="3852DD0A" w:rsidR="004F145B" w:rsidRDefault="004F145B" w:rsidP="004F145B">
      <w:r>
        <w:lastRenderedPageBreak/>
        <w:t xml:space="preserve">Wo im Freiland noch schnell einige Quadratmeter für praxisnahe Vorführungen hinzugebucht werden können, ohne das Budget zu sprengen, ist bei konventionellen Hallenausstellungen schon lange </w:t>
      </w:r>
      <w:r w:rsidR="00E02509">
        <w:t>davor</w:t>
      </w:r>
      <w:r>
        <w:t xml:space="preserve"> das Ende der Fahnenstange</w:t>
      </w:r>
      <w:r w:rsidR="00A60EA4">
        <w:t xml:space="preserve"> </w:t>
      </w:r>
      <w:r>
        <w:t>erreicht.</w:t>
      </w:r>
    </w:p>
    <w:p w14:paraId="552DD083" w14:textId="77777777" w:rsidR="00AE4B9B" w:rsidRDefault="00AE4B9B" w:rsidP="004F145B"/>
    <w:p w14:paraId="2C05DF82" w14:textId="21E123F9" w:rsidR="004F145B" w:rsidRDefault="004F145B" w:rsidP="004F145B">
      <w:pPr>
        <w:rPr>
          <w:b/>
          <w:bCs/>
        </w:rPr>
      </w:pPr>
      <w:r>
        <w:rPr>
          <w:b/>
          <w:bCs/>
        </w:rPr>
        <w:t>Weiter auf Wachstumskurs</w:t>
      </w:r>
    </w:p>
    <w:p w14:paraId="06E7FB97" w14:textId="77777777" w:rsidR="004F145B" w:rsidRPr="00017786" w:rsidRDefault="004F145B" w:rsidP="004F145B">
      <w:pPr>
        <w:rPr>
          <w:b/>
          <w:bCs/>
        </w:rPr>
      </w:pPr>
    </w:p>
    <w:p w14:paraId="2C97B182" w14:textId="471F75BF" w:rsidR="004F145B" w:rsidRDefault="004F145B" w:rsidP="004F145B">
      <w:r>
        <w:t>„Mit unseren 250.000 Quadratmetern Ausstellungsfläche</w:t>
      </w:r>
      <w:r w:rsidR="00E02509">
        <w:t>, größtenteils unter freiem Himmel,</w:t>
      </w:r>
      <w:r>
        <w:t xml:space="preserve"> haben wir ein</w:t>
      </w:r>
      <w:r w:rsidR="00E02509">
        <w:t xml:space="preserve"> echtes</w:t>
      </w:r>
      <w:r>
        <w:t xml:space="preserve"> Alleinstellungsmerkmal</w:t>
      </w:r>
      <w:r w:rsidR="00E02509">
        <w:t>.</w:t>
      </w:r>
      <w:r>
        <w:t xml:space="preserve"> </w:t>
      </w:r>
    </w:p>
    <w:p w14:paraId="4402BE41" w14:textId="77777777" w:rsidR="00E02509" w:rsidRDefault="004F145B" w:rsidP="004F145B">
      <w:r>
        <w:t xml:space="preserve">Bisher ungenutzte Areale für weitere tolle Produktpräsentationen und </w:t>
      </w:r>
    </w:p>
    <w:p w14:paraId="785C4867" w14:textId="29E12C82" w:rsidR="004F145B" w:rsidRDefault="00E02509" w:rsidP="004F145B">
      <w:r>
        <w:t>-</w:t>
      </w:r>
      <w:r w:rsidR="004F145B">
        <w:t xml:space="preserve">vorführungen </w:t>
      </w:r>
      <w:r>
        <w:t>nutzbar</w:t>
      </w:r>
      <w:r w:rsidR="004F145B">
        <w:t xml:space="preserve"> zu machen, ist uns Anliegen und Ansporn zugleich. Denn die demopark wächst auch im dritten Jahrzehnt ihres Bestehens sehr solide“, resümiert der Messedirektor. </w:t>
      </w:r>
    </w:p>
    <w:p w14:paraId="4E64C3B0" w14:textId="77777777" w:rsidR="004F145B" w:rsidRDefault="004F145B" w:rsidP="004F145B"/>
    <w:p w14:paraId="075290E1" w14:textId="4FF6DE96" w:rsidR="004F145B" w:rsidRDefault="00793525" w:rsidP="004F145B">
      <w:pPr>
        <w:rPr>
          <w:rFonts w:cs="Arial"/>
          <w:b/>
          <w:bCs/>
        </w:rPr>
      </w:pPr>
      <w:r>
        <w:rPr>
          <w:rFonts w:cs="Arial"/>
          <w:b/>
          <w:bCs/>
        </w:rPr>
        <w:t>Jetzt o</w:t>
      </w:r>
      <w:r w:rsidR="004F145B">
        <w:rPr>
          <w:rFonts w:cs="Arial"/>
          <w:b/>
          <w:bCs/>
        </w:rPr>
        <w:t>nline anmelden</w:t>
      </w:r>
    </w:p>
    <w:p w14:paraId="3B477932" w14:textId="77777777" w:rsidR="004F145B" w:rsidRDefault="004F145B" w:rsidP="004F145B">
      <w:pPr>
        <w:rPr>
          <w:rFonts w:cs="Arial"/>
          <w:b/>
          <w:bCs/>
        </w:rPr>
      </w:pPr>
    </w:p>
    <w:p w14:paraId="058CCC27" w14:textId="77777777" w:rsidR="004F145B" w:rsidRPr="00370D62" w:rsidRDefault="004F145B" w:rsidP="004F145B">
      <w:pPr>
        <w:rPr>
          <w:rFonts w:cs="Arial"/>
        </w:rPr>
      </w:pPr>
      <w:r>
        <w:rPr>
          <w:rFonts w:cs="Arial"/>
        </w:rPr>
        <w:t xml:space="preserve">Interessierte Hersteller und Vertriebsorganisationen können sich unter </w:t>
      </w:r>
      <w:hyperlink r:id="rId13" w:history="1">
        <w:r w:rsidRPr="006459B4">
          <w:rPr>
            <w:rStyle w:val="Hyperlink"/>
            <w:rFonts w:cs="Arial"/>
          </w:rPr>
          <w:t>www.demopark.de</w:t>
        </w:r>
      </w:hyperlink>
      <w:r>
        <w:rPr>
          <w:rFonts w:cs="Arial"/>
        </w:rPr>
        <w:t xml:space="preserve"> die Anmeldeunterlagen für Aussteller herunterladen. Anmeldeschluss ist der 30. Oktober </w:t>
      </w:r>
      <w:r w:rsidRPr="00C76D4C">
        <w:rPr>
          <w:rFonts w:cs="Arial"/>
        </w:rPr>
        <w:t>2020</w:t>
      </w:r>
      <w:r>
        <w:rPr>
          <w:rFonts w:cs="Arial"/>
        </w:rPr>
        <w:t>. Auf der demopark 2019 informierten sich gut 37.000 Fachbesucher aus 17 Ländern an Messeständen und Demoflächen von mehr als 400 Ausstellern aus ganz Europa.</w:t>
      </w:r>
    </w:p>
    <w:p w14:paraId="46B97541" w14:textId="77777777" w:rsidR="00FE23F7" w:rsidRDefault="00FE23F7" w:rsidP="002C3D20">
      <w:pPr>
        <w:pStyle w:val="Text"/>
        <w:rPr>
          <w:rFonts w:ascii="Arial" w:hAnsi="Arial" w:cs="Arial"/>
        </w:rPr>
      </w:pPr>
    </w:p>
    <w:p w14:paraId="44C7F8AD" w14:textId="77777777" w:rsidR="001229E3" w:rsidRDefault="00FE23F7" w:rsidP="002C3D20">
      <w:pPr>
        <w:pStyle w:val="Text"/>
        <w:rPr>
          <w:rFonts w:ascii="Arial" w:eastAsia="Times" w:hAnsi="Arial" w:cs="Arial"/>
          <w:b/>
          <w:sz w:val="20"/>
          <w:szCs w:val="20"/>
        </w:rPr>
      </w:pPr>
      <w:r w:rsidRPr="007A03F6">
        <w:rPr>
          <w:rFonts w:ascii="Arial" w:eastAsia="Times" w:hAnsi="Arial" w:cs="Arial"/>
          <w:b/>
          <w:sz w:val="20"/>
          <w:szCs w:val="20"/>
        </w:rPr>
        <w:t>Haben Sie noc</w:t>
      </w:r>
      <w:r w:rsidR="004F31EB" w:rsidRPr="007A03F6">
        <w:rPr>
          <w:rFonts w:ascii="Arial" w:eastAsia="Times" w:hAnsi="Arial" w:cs="Arial"/>
          <w:b/>
          <w:sz w:val="20"/>
          <w:szCs w:val="20"/>
        </w:rPr>
        <w:t xml:space="preserve">h Fragen? </w:t>
      </w:r>
      <w:r w:rsidR="007A03F6" w:rsidRPr="007A03F6">
        <w:rPr>
          <w:rFonts w:ascii="Arial" w:eastAsia="Times" w:hAnsi="Arial" w:cs="Arial"/>
          <w:b/>
          <w:sz w:val="20"/>
          <w:szCs w:val="20"/>
        </w:rPr>
        <w:t xml:space="preserve">demopark-Pressesprecher </w:t>
      </w:r>
      <w:r w:rsidR="004F31EB" w:rsidRPr="007A03F6">
        <w:rPr>
          <w:rFonts w:ascii="Arial" w:eastAsia="Times" w:hAnsi="Arial" w:cs="Arial"/>
          <w:b/>
          <w:sz w:val="20"/>
          <w:szCs w:val="20"/>
        </w:rPr>
        <w:t>Christoph Götz</w:t>
      </w:r>
      <w:r w:rsidR="007A03F6">
        <w:rPr>
          <w:rFonts w:ascii="Arial" w:eastAsia="Times" w:hAnsi="Arial" w:cs="Arial"/>
          <w:b/>
          <w:sz w:val="20"/>
          <w:szCs w:val="20"/>
        </w:rPr>
        <w:t xml:space="preserve">, </w:t>
      </w:r>
    </w:p>
    <w:p w14:paraId="53D41BAC" w14:textId="3BD71185" w:rsidR="00FE23F7" w:rsidRPr="007A03F6" w:rsidRDefault="007A03F6" w:rsidP="002C3D20">
      <w:pPr>
        <w:pStyle w:val="Text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t>Tel. +49 69 6603-1891, steht Ihnen für weitere Auskünfte gerne zur Verfügung!</w:t>
      </w:r>
    </w:p>
    <w:p w14:paraId="0B368641" w14:textId="77777777" w:rsidR="002C3D20" w:rsidRPr="007A03F6" w:rsidRDefault="002C3D20" w:rsidP="002C3D20">
      <w:pPr>
        <w:pStyle w:val="Text"/>
        <w:rPr>
          <w:rFonts w:asciiTheme="minorHAnsi" w:hAnsiTheme="minorHAnsi" w:cstheme="minorHAnsi"/>
          <w:b/>
          <w:sz w:val="20"/>
          <w:szCs w:val="20"/>
        </w:rPr>
      </w:pPr>
    </w:p>
    <w:p w14:paraId="00C64307" w14:textId="5106160B" w:rsidR="006D313E" w:rsidRDefault="006D313E" w:rsidP="002C3D2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</w:p>
    <w:sectPr w:rsidR="006D313E" w:rsidSect="00D7226A">
      <w:footerReference w:type="default" r:id="rId14"/>
      <w:footerReference w:type="first" r:id="rId15"/>
      <w:type w:val="continuous"/>
      <w:pgSz w:w="11906" w:h="16838" w:code="9"/>
      <w:pgMar w:top="1247" w:right="3119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CDB7" w14:textId="77777777" w:rsidR="00362C7A" w:rsidRDefault="00362C7A">
      <w:r>
        <w:separator/>
      </w:r>
    </w:p>
  </w:endnote>
  <w:endnote w:type="continuationSeparator" w:id="0">
    <w:p w14:paraId="11FC7B4E" w14:textId="77777777" w:rsidR="00362C7A" w:rsidRDefault="003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77777777" w:rsidR="00D84208" w:rsidRPr="00F9437B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 w:rsidRPr="00F9437B">
            <w:rPr>
              <w:b w:val="0"/>
              <w:lang w:val="en-GB"/>
            </w:rPr>
            <w:t>Eine Messe des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24CEBF9A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60528 Frankfurt am Main</w:t>
          </w:r>
        </w:p>
        <w:p w14:paraId="10DAFCC2" w14:textId="77777777" w:rsidR="00D84208" w:rsidRDefault="00D84208" w:rsidP="00572E17">
          <w:pPr>
            <w:tabs>
              <w:tab w:val="left" w:pos="539"/>
              <w:tab w:val="left" w:pos="2835"/>
            </w:tabs>
            <w:rPr>
              <w:sz w:val="14"/>
            </w:rPr>
          </w:pPr>
          <w:r>
            <w:rPr>
              <w:sz w:val="14"/>
            </w:rPr>
            <w:t>Telefon</w:t>
          </w:r>
          <w:r>
            <w:rPr>
              <w:sz w:val="14"/>
            </w:rPr>
            <w:tab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+49 69 6603-1892</w:t>
            </w:r>
          </w:smartTag>
        </w:p>
        <w:p w14:paraId="179DBA91" w14:textId="77777777" w:rsidR="00D84208" w:rsidRPr="00C12CEE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E-Mail:   presse</w:t>
          </w:r>
          <w:r w:rsidRPr="00C12CEE">
            <w:rPr>
              <w:sz w:val="14"/>
            </w:rPr>
            <w:t>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57FD33B9" w14:textId="77777777" w:rsidR="00D84208" w:rsidRPr="00136A7E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4737D3">
            <w:rPr>
              <w:b w:val="0"/>
            </w:rPr>
            <w:t>Vorsitzender des Aufsichtsrates:</w:t>
          </w:r>
        </w:p>
        <w:p w14:paraId="27B631CD" w14:textId="77777777" w:rsidR="00D84208" w:rsidRDefault="005D3ED5" w:rsidP="00572E17">
          <w:pPr>
            <w:rPr>
              <w:sz w:val="14"/>
            </w:rPr>
          </w:pPr>
          <w:r>
            <w:rPr>
              <w:sz w:val="14"/>
            </w:rPr>
            <w:t>Karl Haeusgen</w:t>
          </w:r>
        </w:p>
        <w:p w14:paraId="13A1470A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Holger Breiderhoff</w:t>
          </w:r>
        </w:p>
        <w:p w14:paraId="7E786E1C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42DBBB75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Sitz der Gesellschaft: </w:t>
          </w:r>
        </w:p>
        <w:p w14:paraId="02B34476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Frankfurt</w:t>
          </w:r>
        </w:p>
        <w:p w14:paraId="325604E3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Registergericht: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77777777" w:rsidR="00D84208" w:rsidRPr="004331EE" w:rsidRDefault="00D84208" w:rsidP="00572E17">
          <w:pPr>
            <w:rPr>
              <w:sz w:val="14"/>
            </w:rPr>
          </w:pPr>
          <w:r w:rsidRPr="004331EE">
            <w:rPr>
              <w:sz w:val="14"/>
            </w:rPr>
            <w:t>Steuer-Nr. 045 234 36106</w:t>
          </w:r>
        </w:p>
        <w:p w14:paraId="46BE4D43" w14:textId="77777777" w:rsidR="00D84208" w:rsidRDefault="00D84208" w:rsidP="00572E17">
          <w:pPr>
            <w:rPr>
              <w:sz w:val="14"/>
            </w:rPr>
          </w:pPr>
          <w:r w:rsidRPr="004331EE">
            <w:rPr>
              <w:sz w:val="14"/>
            </w:rPr>
            <w:t xml:space="preserve">USt.-IdNr. </w:t>
          </w:r>
          <w:r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41D00FC5" w14:textId="7CDBC39D" w:rsidR="00D84208" w:rsidRPr="004331EE" w:rsidRDefault="00D84208" w:rsidP="00572E17">
          <w:pPr>
            <w:rPr>
              <w:sz w:val="14"/>
            </w:rPr>
          </w:pP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63CD" w14:textId="77777777" w:rsidR="00362C7A" w:rsidRDefault="00362C7A">
      <w:r>
        <w:separator/>
      </w:r>
    </w:p>
  </w:footnote>
  <w:footnote w:type="continuationSeparator" w:id="0">
    <w:p w14:paraId="356A4637" w14:textId="77777777" w:rsidR="00362C7A" w:rsidRDefault="0036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24D46"/>
    <w:multiLevelType w:val="hybridMultilevel"/>
    <w:tmpl w:val="79D20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C0E8C"/>
    <w:multiLevelType w:val="hybridMultilevel"/>
    <w:tmpl w:val="78DE4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5A56"/>
    <w:rsid w:val="00051CA3"/>
    <w:rsid w:val="0005257F"/>
    <w:rsid w:val="00065BF8"/>
    <w:rsid w:val="0007321E"/>
    <w:rsid w:val="0007629C"/>
    <w:rsid w:val="0009553F"/>
    <w:rsid w:val="000A05A8"/>
    <w:rsid w:val="000A3FE6"/>
    <w:rsid w:val="000A44B1"/>
    <w:rsid w:val="000B4247"/>
    <w:rsid w:val="000B4EFD"/>
    <w:rsid w:val="000B5C20"/>
    <w:rsid w:val="000B65DF"/>
    <w:rsid w:val="000B7C77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E3"/>
    <w:rsid w:val="001229F5"/>
    <w:rsid w:val="00124677"/>
    <w:rsid w:val="001350DF"/>
    <w:rsid w:val="00136791"/>
    <w:rsid w:val="00136A7E"/>
    <w:rsid w:val="00137A34"/>
    <w:rsid w:val="001504FF"/>
    <w:rsid w:val="001522E6"/>
    <w:rsid w:val="00154F8A"/>
    <w:rsid w:val="001730D9"/>
    <w:rsid w:val="00186C45"/>
    <w:rsid w:val="001932CE"/>
    <w:rsid w:val="00194A3D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5FF7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484B"/>
    <w:rsid w:val="002250DC"/>
    <w:rsid w:val="00234204"/>
    <w:rsid w:val="00240C80"/>
    <w:rsid w:val="00240ED6"/>
    <w:rsid w:val="00244A1E"/>
    <w:rsid w:val="0024683A"/>
    <w:rsid w:val="00247D2F"/>
    <w:rsid w:val="00253EFD"/>
    <w:rsid w:val="002625B3"/>
    <w:rsid w:val="00266DDD"/>
    <w:rsid w:val="00267F4F"/>
    <w:rsid w:val="0027334F"/>
    <w:rsid w:val="00276238"/>
    <w:rsid w:val="00282356"/>
    <w:rsid w:val="00283F3B"/>
    <w:rsid w:val="00284A23"/>
    <w:rsid w:val="002860DC"/>
    <w:rsid w:val="00291082"/>
    <w:rsid w:val="002935D2"/>
    <w:rsid w:val="002A171A"/>
    <w:rsid w:val="002C3D20"/>
    <w:rsid w:val="002E3468"/>
    <w:rsid w:val="002E5239"/>
    <w:rsid w:val="002E6DC9"/>
    <w:rsid w:val="002F676C"/>
    <w:rsid w:val="003038C1"/>
    <w:rsid w:val="00303E7B"/>
    <w:rsid w:val="00306299"/>
    <w:rsid w:val="003062C0"/>
    <w:rsid w:val="00306C66"/>
    <w:rsid w:val="00310916"/>
    <w:rsid w:val="00317F6F"/>
    <w:rsid w:val="003207B7"/>
    <w:rsid w:val="0032613B"/>
    <w:rsid w:val="003329AB"/>
    <w:rsid w:val="003331BD"/>
    <w:rsid w:val="0033591F"/>
    <w:rsid w:val="003360A6"/>
    <w:rsid w:val="00345FA0"/>
    <w:rsid w:val="0034639B"/>
    <w:rsid w:val="003526D1"/>
    <w:rsid w:val="00353D94"/>
    <w:rsid w:val="003602CB"/>
    <w:rsid w:val="00362635"/>
    <w:rsid w:val="00362C7A"/>
    <w:rsid w:val="00376E72"/>
    <w:rsid w:val="00387BF4"/>
    <w:rsid w:val="00395163"/>
    <w:rsid w:val="003A03EF"/>
    <w:rsid w:val="003A2409"/>
    <w:rsid w:val="003B168D"/>
    <w:rsid w:val="003B24C8"/>
    <w:rsid w:val="003D3A5B"/>
    <w:rsid w:val="003D5881"/>
    <w:rsid w:val="003D5D34"/>
    <w:rsid w:val="003E20EB"/>
    <w:rsid w:val="003E6E9E"/>
    <w:rsid w:val="003F5500"/>
    <w:rsid w:val="00400C0C"/>
    <w:rsid w:val="00410580"/>
    <w:rsid w:val="00416B41"/>
    <w:rsid w:val="004208D8"/>
    <w:rsid w:val="0042158F"/>
    <w:rsid w:val="00422EA0"/>
    <w:rsid w:val="004261E8"/>
    <w:rsid w:val="00427E72"/>
    <w:rsid w:val="004309AB"/>
    <w:rsid w:val="004331EE"/>
    <w:rsid w:val="0043399A"/>
    <w:rsid w:val="00433A99"/>
    <w:rsid w:val="00441C28"/>
    <w:rsid w:val="004430B7"/>
    <w:rsid w:val="0045272E"/>
    <w:rsid w:val="0045609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A7115"/>
    <w:rsid w:val="004B7921"/>
    <w:rsid w:val="004C0949"/>
    <w:rsid w:val="004C1C68"/>
    <w:rsid w:val="004C481F"/>
    <w:rsid w:val="004C70AB"/>
    <w:rsid w:val="004D3327"/>
    <w:rsid w:val="004D350A"/>
    <w:rsid w:val="004E4BC6"/>
    <w:rsid w:val="004E573C"/>
    <w:rsid w:val="004E59E0"/>
    <w:rsid w:val="004E7D5D"/>
    <w:rsid w:val="004F145B"/>
    <w:rsid w:val="004F31EB"/>
    <w:rsid w:val="004F5572"/>
    <w:rsid w:val="00500D8C"/>
    <w:rsid w:val="00504206"/>
    <w:rsid w:val="00514FA6"/>
    <w:rsid w:val="0052172A"/>
    <w:rsid w:val="00536FCE"/>
    <w:rsid w:val="00537382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057B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38FC"/>
    <w:rsid w:val="00613C21"/>
    <w:rsid w:val="00623027"/>
    <w:rsid w:val="00635AEE"/>
    <w:rsid w:val="00642373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1B10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05A33"/>
    <w:rsid w:val="00724AAB"/>
    <w:rsid w:val="00730A65"/>
    <w:rsid w:val="00740885"/>
    <w:rsid w:val="007415F4"/>
    <w:rsid w:val="00743EC3"/>
    <w:rsid w:val="00744D1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3525"/>
    <w:rsid w:val="00794DE9"/>
    <w:rsid w:val="007A03F6"/>
    <w:rsid w:val="007A3337"/>
    <w:rsid w:val="007B1975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2CA6"/>
    <w:rsid w:val="00803C01"/>
    <w:rsid w:val="0081056C"/>
    <w:rsid w:val="008142DA"/>
    <w:rsid w:val="00814BDE"/>
    <w:rsid w:val="008157EF"/>
    <w:rsid w:val="0082545B"/>
    <w:rsid w:val="008272FA"/>
    <w:rsid w:val="008424A1"/>
    <w:rsid w:val="00842B96"/>
    <w:rsid w:val="00846DFE"/>
    <w:rsid w:val="00850EA8"/>
    <w:rsid w:val="0085486E"/>
    <w:rsid w:val="00860A39"/>
    <w:rsid w:val="00860A8F"/>
    <w:rsid w:val="0086263F"/>
    <w:rsid w:val="008716F6"/>
    <w:rsid w:val="00872B1C"/>
    <w:rsid w:val="00872DB1"/>
    <w:rsid w:val="0087302C"/>
    <w:rsid w:val="008733D5"/>
    <w:rsid w:val="00875259"/>
    <w:rsid w:val="008805AB"/>
    <w:rsid w:val="00881D52"/>
    <w:rsid w:val="00886185"/>
    <w:rsid w:val="00892C17"/>
    <w:rsid w:val="00895B0B"/>
    <w:rsid w:val="008B4EDE"/>
    <w:rsid w:val="008B56EA"/>
    <w:rsid w:val="008B70A1"/>
    <w:rsid w:val="008C0DCF"/>
    <w:rsid w:val="008C3832"/>
    <w:rsid w:val="008C6084"/>
    <w:rsid w:val="008C7BBA"/>
    <w:rsid w:val="008D06AE"/>
    <w:rsid w:val="008D2237"/>
    <w:rsid w:val="008D7B5D"/>
    <w:rsid w:val="008E4845"/>
    <w:rsid w:val="008E7E20"/>
    <w:rsid w:val="008F1320"/>
    <w:rsid w:val="008F46CE"/>
    <w:rsid w:val="008F5634"/>
    <w:rsid w:val="00900CB3"/>
    <w:rsid w:val="00901F7E"/>
    <w:rsid w:val="00903717"/>
    <w:rsid w:val="00926267"/>
    <w:rsid w:val="00926BF8"/>
    <w:rsid w:val="0092760E"/>
    <w:rsid w:val="00940999"/>
    <w:rsid w:val="00943C3D"/>
    <w:rsid w:val="00953EFB"/>
    <w:rsid w:val="00955280"/>
    <w:rsid w:val="00955410"/>
    <w:rsid w:val="00955BE3"/>
    <w:rsid w:val="009616FE"/>
    <w:rsid w:val="00972C7A"/>
    <w:rsid w:val="009763E4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1947"/>
    <w:rsid w:val="009C6D2C"/>
    <w:rsid w:val="009D0ED2"/>
    <w:rsid w:val="009E1794"/>
    <w:rsid w:val="009F1DCE"/>
    <w:rsid w:val="009F28FB"/>
    <w:rsid w:val="009F5A38"/>
    <w:rsid w:val="00A006CE"/>
    <w:rsid w:val="00A06211"/>
    <w:rsid w:val="00A075C2"/>
    <w:rsid w:val="00A13CC9"/>
    <w:rsid w:val="00A26CF5"/>
    <w:rsid w:val="00A31751"/>
    <w:rsid w:val="00A320F7"/>
    <w:rsid w:val="00A373D9"/>
    <w:rsid w:val="00A439B7"/>
    <w:rsid w:val="00A44742"/>
    <w:rsid w:val="00A51767"/>
    <w:rsid w:val="00A5407D"/>
    <w:rsid w:val="00A55989"/>
    <w:rsid w:val="00A576D4"/>
    <w:rsid w:val="00A60EA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A2C87"/>
    <w:rsid w:val="00AA4054"/>
    <w:rsid w:val="00AB30F2"/>
    <w:rsid w:val="00AB7664"/>
    <w:rsid w:val="00AC4C28"/>
    <w:rsid w:val="00AD3EF2"/>
    <w:rsid w:val="00AD6ED3"/>
    <w:rsid w:val="00AE4B9B"/>
    <w:rsid w:val="00AE6830"/>
    <w:rsid w:val="00B02EA3"/>
    <w:rsid w:val="00B120D5"/>
    <w:rsid w:val="00B122FE"/>
    <w:rsid w:val="00B125D6"/>
    <w:rsid w:val="00B1643B"/>
    <w:rsid w:val="00B23BE8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B642C"/>
    <w:rsid w:val="00BC243A"/>
    <w:rsid w:val="00BD02B9"/>
    <w:rsid w:val="00BD1FE6"/>
    <w:rsid w:val="00BD4426"/>
    <w:rsid w:val="00BD7997"/>
    <w:rsid w:val="00BE2133"/>
    <w:rsid w:val="00BE2D37"/>
    <w:rsid w:val="00BE4E46"/>
    <w:rsid w:val="00BE6E28"/>
    <w:rsid w:val="00C01C0A"/>
    <w:rsid w:val="00C12CEE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F85"/>
    <w:rsid w:val="00C600C3"/>
    <w:rsid w:val="00C63A8C"/>
    <w:rsid w:val="00C655E4"/>
    <w:rsid w:val="00C65C88"/>
    <w:rsid w:val="00C674AD"/>
    <w:rsid w:val="00C70959"/>
    <w:rsid w:val="00C729C1"/>
    <w:rsid w:val="00C76D4C"/>
    <w:rsid w:val="00C81D8E"/>
    <w:rsid w:val="00C9121A"/>
    <w:rsid w:val="00C92E18"/>
    <w:rsid w:val="00C9315E"/>
    <w:rsid w:val="00CA23AE"/>
    <w:rsid w:val="00CA3210"/>
    <w:rsid w:val="00CA5183"/>
    <w:rsid w:val="00CA5A58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301D"/>
    <w:rsid w:val="00D9583C"/>
    <w:rsid w:val="00D967CD"/>
    <w:rsid w:val="00DA3511"/>
    <w:rsid w:val="00DA41EC"/>
    <w:rsid w:val="00DB3B96"/>
    <w:rsid w:val="00DC1349"/>
    <w:rsid w:val="00DC2AEF"/>
    <w:rsid w:val="00DC3C70"/>
    <w:rsid w:val="00DC44BA"/>
    <w:rsid w:val="00DC63B9"/>
    <w:rsid w:val="00DD003E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509"/>
    <w:rsid w:val="00E02D6D"/>
    <w:rsid w:val="00E030D1"/>
    <w:rsid w:val="00E05873"/>
    <w:rsid w:val="00E1131C"/>
    <w:rsid w:val="00E1585A"/>
    <w:rsid w:val="00E209F9"/>
    <w:rsid w:val="00E27F67"/>
    <w:rsid w:val="00E3081C"/>
    <w:rsid w:val="00E31CBE"/>
    <w:rsid w:val="00E33ACF"/>
    <w:rsid w:val="00E33F43"/>
    <w:rsid w:val="00E3473A"/>
    <w:rsid w:val="00E34C70"/>
    <w:rsid w:val="00E44E29"/>
    <w:rsid w:val="00E46BDE"/>
    <w:rsid w:val="00E5043B"/>
    <w:rsid w:val="00E55447"/>
    <w:rsid w:val="00E604CD"/>
    <w:rsid w:val="00E6295F"/>
    <w:rsid w:val="00E63164"/>
    <w:rsid w:val="00E70152"/>
    <w:rsid w:val="00E8125E"/>
    <w:rsid w:val="00E85A58"/>
    <w:rsid w:val="00E87188"/>
    <w:rsid w:val="00E95FBE"/>
    <w:rsid w:val="00E96CC4"/>
    <w:rsid w:val="00E972FD"/>
    <w:rsid w:val="00EA49DA"/>
    <w:rsid w:val="00EA614C"/>
    <w:rsid w:val="00EB1256"/>
    <w:rsid w:val="00EB6354"/>
    <w:rsid w:val="00EC4EA8"/>
    <w:rsid w:val="00ED74E1"/>
    <w:rsid w:val="00EE1CE1"/>
    <w:rsid w:val="00EE1EC5"/>
    <w:rsid w:val="00EF5B96"/>
    <w:rsid w:val="00EF5E31"/>
    <w:rsid w:val="00F0264F"/>
    <w:rsid w:val="00F0499B"/>
    <w:rsid w:val="00F066E8"/>
    <w:rsid w:val="00F0749C"/>
    <w:rsid w:val="00F16B9D"/>
    <w:rsid w:val="00F200D9"/>
    <w:rsid w:val="00F212ED"/>
    <w:rsid w:val="00F253E0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mopa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@demopar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emopark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D6F3-7DAB-4D2E-82C2-C49B316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2718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Arno Appenrodt</cp:lastModifiedBy>
  <cp:revision>17</cp:revision>
  <cp:lastPrinted>2020-07-01T09:25:00Z</cp:lastPrinted>
  <dcterms:created xsi:type="dcterms:W3CDTF">2020-06-29T13:07:00Z</dcterms:created>
  <dcterms:modified xsi:type="dcterms:W3CDTF">2020-07-06T13:11:00Z</dcterms:modified>
</cp:coreProperties>
</file>