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396E" w14:textId="77777777" w:rsidR="00DA4560" w:rsidRDefault="00DA4560" w:rsidP="00A36978">
      <w:pPr>
        <w:pStyle w:val="Beschriftung"/>
        <w:tabs>
          <w:tab w:val="left" w:pos="993"/>
        </w:tabs>
        <w:ind w:left="708" w:right="-626" w:hanging="708"/>
        <w:rPr>
          <w:b w:val="0"/>
          <w:bCs/>
          <w:sz w:val="20"/>
        </w:rPr>
      </w:pPr>
    </w:p>
    <w:p w14:paraId="46C291AB" w14:textId="614C5C8B" w:rsidR="00A36978" w:rsidRPr="00A36978" w:rsidRDefault="00DA4560" w:rsidP="00A36978">
      <w:pPr>
        <w:pStyle w:val="Beschriftung"/>
        <w:tabs>
          <w:tab w:val="left" w:pos="993"/>
        </w:tabs>
        <w:ind w:left="708" w:right="-626" w:hanging="708"/>
        <w:rPr>
          <w:b w:val="0"/>
          <w:bCs/>
          <w:sz w:val="20"/>
        </w:rPr>
      </w:pPr>
      <w:r>
        <w:rPr>
          <w:noProof/>
        </w:rPr>
        <mc:AlternateContent>
          <mc:Choice Requires="wps">
            <w:drawing>
              <wp:anchor distT="0" distB="0" distL="114300" distR="114300" simplePos="0" relativeHeight="251659265" behindDoc="0" locked="0" layoutInCell="1" allowOverlap="1" wp14:anchorId="3315E65E" wp14:editId="0F614CD9">
                <wp:simplePos x="0" y="0"/>
                <wp:positionH relativeFrom="column">
                  <wp:posOffset>-55880</wp:posOffset>
                </wp:positionH>
                <wp:positionV relativeFrom="paragraph">
                  <wp:posOffset>-755015</wp:posOffset>
                </wp:positionV>
                <wp:extent cx="2768600" cy="387350"/>
                <wp:effectExtent l="0" t="0" r="0" b="0"/>
                <wp:wrapNone/>
                <wp:docPr id="1182209032" name="Textfeld 1"/>
                <wp:cNvGraphicFramePr/>
                <a:graphic xmlns:a="http://schemas.openxmlformats.org/drawingml/2006/main">
                  <a:graphicData uri="http://schemas.microsoft.com/office/word/2010/wordprocessingShape">
                    <wps:wsp>
                      <wps:cNvSpPr txBox="1"/>
                      <wps:spPr>
                        <a:xfrm>
                          <a:off x="0" y="0"/>
                          <a:ext cx="2768600" cy="387350"/>
                        </a:xfrm>
                        <a:prstGeom prst="rect">
                          <a:avLst/>
                        </a:prstGeom>
                        <a:solidFill>
                          <a:schemeClr val="lt1"/>
                        </a:solidFill>
                        <a:ln w="6350">
                          <a:noFill/>
                        </a:ln>
                      </wps:spPr>
                      <wps:txbx>
                        <w:txbxContent>
                          <w:p w14:paraId="7002B4B8" w14:textId="5771FE2C" w:rsidR="00BB6718" w:rsidRPr="00BB6718" w:rsidRDefault="00BB6718">
                            <w:pPr>
                              <w:rPr>
                                <w:b/>
                                <w:bCs/>
                              </w:rPr>
                            </w:pPr>
                            <w:r w:rsidRPr="00BB6718">
                              <w:rPr>
                                <w:b/>
                                <w:bCs/>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15E65E" id="_x0000_t202" coordsize="21600,21600" o:spt="202" path="m,l,21600r21600,l21600,xe">
                <v:stroke joinstyle="miter"/>
                <v:path gradientshapeok="t" o:connecttype="rect"/>
              </v:shapetype>
              <v:shape id="Textfeld 1" o:spid="_x0000_s1026" type="#_x0000_t202" style="position:absolute;left:0;text-align:left;margin-left:-4.4pt;margin-top:-59.45pt;width:218pt;height:30.5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l4LQIAAFsEAAAOAAAAZHJzL2Uyb0RvYy54bWysVEuP2jAQvlfqf7B8LwGWBRoRVpQVVSW0&#10;uxJb7dk4NrHkeFzbkNBf37HDq9ueql6cGc94Ht83k9lDW2tyEM4rMAUd9PqUCMOhVGZX0O+vq09T&#10;SnxgpmQajCjoUXj6MP/4YdbYXAyhAl0KRzCI8XljC1qFYPMs87wSNfM9sMKgUYKrWUDV7bLSsQaj&#10;1zob9vvjrAFXWgdceI+3j52RzlN8KQUPz1J6EYguKNYW0unSuY1nNp+xfOeYrRQ/lcH+oYqaKYNJ&#10;L6EeWWBk79QfoWrFHXiQocehzkBKxUXqAbsZ9N91s6mYFakXBMfbC0z+/4XlT4eNfXEktF+gRQIj&#10;II31ucfL2E8rXR2/WClBO0J4vMAm2kA4Xg4n4+m4jyaOtrvp5O4+4ZpdX1vnw1cBNYlCQR3SktBi&#10;h7UPmBFdzy4xmQetypXSOilxFMRSO3JgSKIOqUZ88ZuXNqQp6Dimjo8MxOddZG0wwbWnKIV22xJV&#10;3vS7hfKIMDjoJsRbvlJY65r58MIcjgS2h2MenvGQGjAXnCRKKnA//3Yf/ZEptFLS4IgV1P/YMyco&#10;0d8Mcvh5MBrFmUzK6H4yRMXdWra3FrOvl4AADHChLE9i9A/6LEoH9RtuwyJmRRMzHHMXNJzFZegG&#10;H7eJi8UiOeEUWhbWZmN5DB2xi0y8tm/M2RNdAYl+gvMwsvwda51vh/piH0CqRGnEuUP1BD9OcGL6&#10;tG1xRW715HX9J8x/AQAA//8DAFBLAwQUAAYACAAAACEA5+AFB+MAAAALAQAADwAAAGRycy9kb3du&#10;cmV2LnhtbEyPS0/DMBCE70j8B2uRuKDWSUpJGuJUCPGQuNHwEDc3XpKKeB3FbhL+PcsJTqudHc18&#10;W2xn24kRB39wpCBeRiCQamcO1Ch4qe4XGQgfNBndOUIF3+hhW56eFDo3bqJnHHehERxCPtcK2hD6&#10;XEpft2i1X7oeiW+fbrA68Do00gx64nDbySSKrqTVB+KGVvd422L9tTtaBR8XzfuTnx9ep9V61d89&#10;jlX6Ziqlzs/mm2sQAefwZ4ZffEaHkpn27kjGi07BImPywDOOsw0IdlwmaQJiz9I63YAsC/n/h/IH&#10;AAD//wMAUEsBAi0AFAAGAAgAAAAhALaDOJL+AAAA4QEAABMAAAAAAAAAAAAAAAAAAAAAAFtDb250&#10;ZW50X1R5cGVzXS54bWxQSwECLQAUAAYACAAAACEAOP0h/9YAAACUAQAACwAAAAAAAAAAAAAAAAAv&#10;AQAAX3JlbHMvLnJlbHNQSwECLQAUAAYACAAAACEALirpeC0CAABbBAAADgAAAAAAAAAAAAAAAAAu&#10;AgAAZHJzL2Uyb0RvYy54bWxQSwECLQAUAAYACAAAACEA5+AFB+MAAAALAQAADwAAAAAAAAAAAAAA&#10;AACHBAAAZHJzL2Rvd25yZXYueG1sUEsFBgAAAAAEAAQA8wAAAJcFAAAAAA==&#10;" fillcolor="white [3201]" stroked="f" strokeweight=".5pt">
                <v:textbox>
                  <w:txbxContent>
                    <w:p w14:paraId="7002B4B8" w14:textId="5771FE2C" w:rsidR="00BB6718" w:rsidRPr="00BB6718" w:rsidRDefault="00BB6718">
                      <w:pPr>
                        <w:rPr>
                          <w:b/>
                          <w:bCs/>
                        </w:rPr>
                      </w:pPr>
                      <w:r w:rsidRPr="00BB6718">
                        <w:rPr>
                          <w:b/>
                          <w:bCs/>
                        </w:rPr>
                        <w:t>Presseinformation</w:t>
                      </w:r>
                    </w:p>
                  </w:txbxContent>
                </v:textbox>
              </v:shape>
            </w:pict>
          </mc:Fallback>
        </mc:AlternateContent>
      </w:r>
      <w:r>
        <w:rPr>
          <w:noProof/>
        </w:rPr>
        <w:drawing>
          <wp:anchor distT="0" distB="0" distL="114300" distR="114300" simplePos="0" relativeHeight="251658241" behindDoc="0" locked="0" layoutInCell="1" allowOverlap="1" wp14:anchorId="55DAC7F1" wp14:editId="57F64DAB">
            <wp:simplePos x="0" y="0"/>
            <wp:positionH relativeFrom="column">
              <wp:posOffset>3392170</wp:posOffset>
            </wp:positionH>
            <wp:positionV relativeFrom="paragraph">
              <wp:posOffset>-885190</wp:posOffset>
            </wp:positionV>
            <wp:extent cx="3020400" cy="943200"/>
            <wp:effectExtent l="0" t="0" r="8890" b="9525"/>
            <wp:wrapNone/>
            <wp:docPr id="1594253048" name="Grafik 1" descr="Ein Bild, das Text, Schrift, Logo,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53048" name="Grafik 1" descr="Ein Bild, das Text, Schrift, Logo, Visitenkart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04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978" w:rsidRPr="00A36978">
        <w:rPr>
          <w:b w:val="0"/>
          <w:bCs/>
          <w:sz w:val="20"/>
        </w:rPr>
        <w:t>Kontakt</w:t>
      </w:r>
      <w:r w:rsidR="00A36978" w:rsidRPr="00A36978">
        <w:rPr>
          <w:b w:val="0"/>
          <w:bCs/>
          <w:sz w:val="20"/>
        </w:rPr>
        <w:tab/>
      </w:r>
      <w:r w:rsidR="00A36978" w:rsidRPr="00A36978">
        <w:rPr>
          <w:b w:val="0"/>
          <w:bCs/>
          <w:sz w:val="20"/>
        </w:rPr>
        <w:tab/>
        <w:t>Christoph Götz</w:t>
      </w:r>
    </w:p>
    <w:p w14:paraId="315B1760" w14:textId="66721C03" w:rsidR="00A36978" w:rsidRPr="00A36978" w:rsidRDefault="00A36978" w:rsidP="00A36978">
      <w:pPr>
        <w:tabs>
          <w:tab w:val="left" w:pos="993"/>
        </w:tabs>
        <w:ind w:left="708" w:hanging="708"/>
        <w:rPr>
          <w:bCs/>
          <w:sz w:val="20"/>
        </w:rPr>
      </w:pPr>
      <w:r w:rsidRPr="00A36978">
        <w:rPr>
          <w:bCs/>
          <w:sz w:val="20"/>
        </w:rPr>
        <w:t xml:space="preserve">Telefon </w:t>
      </w:r>
      <w:r w:rsidRPr="00A36978">
        <w:rPr>
          <w:bCs/>
          <w:sz w:val="20"/>
        </w:rPr>
        <w:tab/>
        <w:t xml:space="preserve">+49(0)69-6603 1891 </w:t>
      </w:r>
    </w:p>
    <w:p w14:paraId="047D1486" w14:textId="4656539B" w:rsidR="00A36978" w:rsidRPr="00A36978" w:rsidRDefault="00A36978" w:rsidP="00A36978">
      <w:pPr>
        <w:tabs>
          <w:tab w:val="left" w:pos="993"/>
        </w:tabs>
        <w:ind w:left="708" w:hanging="708"/>
        <w:rPr>
          <w:bCs/>
          <w:sz w:val="20"/>
        </w:rPr>
      </w:pPr>
      <w:r w:rsidRPr="00A36978">
        <w:rPr>
          <w:bCs/>
          <w:sz w:val="20"/>
        </w:rPr>
        <w:t xml:space="preserve">Telefax </w:t>
      </w:r>
      <w:r w:rsidRPr="00A36978">
        <w:rPr>
          <w:bCs/>
          <w:sz w:val="20"/>
        </w:rPr>
        <w:tab/>
        <w:t>+49(0)69-6603 2891</w:t>
      </w:r>
    </w:p>
    <w:p w14:paraId="4A6381A8" w14:textId="73DC273C" w:rsidR="00A36978" w:rsidRPr="00A36978" w:rsidRDefault="00A36978" w:rsidP="00A36978">
      <w:pPr>
        <w:tabs>
          <w:tab w:val="left" w:pos="993"/>
        </w:tabs>
        <w:ind w:left="708" w:hanging="708"/>
        <w:rPr>
          <w:bCs/>
          <w:sz w:val="20"/>
        </w:rPr>
      </w:pPr>
      <w:r w:rsidRPr="00A36978">
        <w:rPr>
          <w:bCs/>
          <w:sz w:val="20"/>
        </w:rPr>
        <w:t>E-Mail</w:t>
      </w:r>
      <w:r w:rsidRPr="00A36978">
        <w:rPr>
          <w:bCs/>
          <w:sz w:val="20"/>
        </w:rPr>
        <w:tab/>
      </w:r>
      <w:r w:rsidRPr="00A36978">
        <w:rPr>
          <w:bCs/>
          <w:sz w:val="20"/>
        </w:rPr>
        <w:tab/>
      </w:r>
      <w:hyperlink r:id="rId12" w:history="1">
        <w:r w:rsidRPr="00A36978">
          <w:rPr>
            <w:rStyle w:val="Hyperlink"/>
            <w:bCs/>
            <w:sz w:val="20"/>
          </w:rPr>
          <w:t>presse@demopark.de</w:t>
        </w:r>
      </w:hyperlink>
    </w:p>
    <w:p w14:paraId="1EF82A8A" w14:textId="52880884" w:rsidR="00A36978" w:rsidRPr="00A36978" w:rsidRDefault="00A36978" w:rsidP="00A36978">
      <w:pPr>
        <w:tabs>
          <w:tab w:val="left" w:pos="993"/>
        </w:tabs>
        <w:ind w:left="708" w:hanging="708"/>
        <w:rPr>
          <w:bCs/>
          <w:sz w:val="20"/>
        </w:rPr>
      </w:pPr>
      <w:r w:rsidRPr="00A36978">
        <w:rPr>
          <w:bCs/>
          <w:sz w:val="20"/>
        </w:rPr>
        <w:t>Datum</w:t>
      </w:r>
      <w:r w:rsidRPr="00A36978">
        <w:rPr>
          <w:bCs/>
          <w:sz w:val="20"/>
        </w:rPr>
        <w:tab/>
      </w:r>
      <w:r w:rsidRPr="00A36978">
        <w:rPr>
          <w:bCs/>
          <w:sz w:val="20"/>
        </w:rPr>
        <w:tab/>
      </w:r>
      <w:r w:rsidR="0020764C">
        <w:rPr>
          <w:bCs/>
          <w:sz w:val="20"/>
        </w:rPr>
        <w:t>1</w:t>
      </w:r>
      <w:r w:rsidR="009B60BA">
        <w:rPr>
          <w:bCs/>
          <w:sz w:val="20"/>
        </w:rPr>
        <w:t>7</w:t>
      </w:r>
      <w:r w:rsidRPr="00A36978">
        <w:rPr>
          <w:bCs/>
          <w:sz w:val="20"/>
        </w:rPr>
        <w:t>.</w:t>
      </w:r>
      <w:r w:rsidR="00002E32">
        <w:rPr>
          <w:bCs/>
          <w:sz w:val="20"/>
        </w:rPr>
        <w:t xml:space="preserve"> März </w:t>
      </w:r>
      <w:r w:rsidRPr="00A36978">
        <w:rPr>
          <w:bCs/>
          <w:sz w:val="20"/>
        </w:rPr>
        <w:t>202</w:t>
      </w:r>
      <w:r w:rsidR="00002E32">
        <w:rPr>
          <w:bCs/>
          <w:sz w:val="20"/>
        </w:rPr>
        <w:t>5</w:t>
      </w:r>
    </w:p>
    <w:p w14:paraId="7A26043A" w14:textId="3184BDE9" w:rsidR="00A36978" w:rsidRPr="00680B3C" w:rsidRDefault="00A36978" w:rsidP="00A36978">
      <w:pPr>
        <w:rPr>
          <w:sz w:val="20"/>
        </w:rPr>
      </w:pPr>
    </w:p>
    <w:p w14:paraId="6FC35049" w14:textId="77777777" w:rsidR="004E1D50" w:rsidRDefault="009B60BA" w:rsidP="004E1D50">
      <w:pPr>
        <w:rPr>
          <w:rFonts w:cs="Arial"/>
          <w:b/>
          <w:szCs w:val="22"/>
        </w:rPr>
      </w:pPr>
      <w:r>
        <w:rPr>
          <w:noProof/>
          <w:sz w:val="18"/>
          <w:szCs w:val="18"/>
        </w:rPr>
        <w:object w:dxaOrig="1440" w:dyaOrig="1440" w14:anchorId="2CE3F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margin-left:72.75pt;margin-top:770.4pt;width:57.25pt;height:39.85pt;z-index:251658240;mso-wrap-distance-left:7.1pt;mso-wrap-distance-right:7.1pt;mso-position-horizontal-relative:page;mso-position-vertical-relative:page" o:preferrelative="f" wrapcoords="-189 0 -189 21327 21600 21327 21600 0 -189 0" fillcolor="window">
            <v:imagedata r:id="rId13" o:title=""/>
            <w10:wrap type="tight" anchorx="page" anchory="page"/>
            <w10:anchorlock/>
          </v:shape>
          <o:OLEObject Type="Embed" ProgID="Word.Picture.8" ShapeID="_x0000_s2087" DrawAspect="Content" ObjectID="_1803707007" r:id="rId14"/>
        </w:object>
      </w:r>
    </w:p>
    <w:p w14:paraId="1F77D27A" w14:textId="77777777" w:rsidR="004E1D50" w:rsidRDefault="004E1D50" w:rsidP="004E1D50">
      <w:pPr>
        <w:rPr>
          <w:rFonts w:cs="Arial"/>
          <w:b/>
          <w:szCs w:val="22"/>
        </w:rPr>
      </w:pPr>
    </w:p>
    <w:p w14:paraId="337E7EC6" w14:textId="63B3113E" w:rsidR="0059701F" w:rsidRDefault="00002E32" w:rsidP="0059701F">
      <w:pPr>
        <w:rPr>
          <w:rFonts w:cs="Arial"/>
          <w:b/>
          <w:szCs w:val="22"/>
        </w:rPr>
      </w:pPr>
      <w:r>
        <w:rPr>
          <w:rFonts w:cs="Arial"/>
          <w:b/>
          <w:szCs w:val="22"/>
        </w:rPr>
        <w:t>demopark 2025</w:t>
      </w:r>
    </w:p>
    <w:p w14:paraId="5BED9571" w14:textId="313759D8" w:rsidR="004119A8" w:rsidRDefault="00002E32" w:rsidP="0059701F">
      <w:pPr>
        <w:rPr>
          <w:rFonts w:cs="Arial"/>
          <w:b/>
          <w:bCs/>
          <w:sz w:val="28"/>
          <w:szCs w:val="28"/>
        </w:rPr>
      </w:pPr>
      <w:r w:rsidRPr="00002E32">
        <w:rPr>
          <w:rFonts w:cs="Arial"/>
          <w:b/>
          <w:bCs/>
          <w:sz w:val="28"/>
          <w:szCs w:val="28"/>
        </w:rPr>
        <w:t xml:space="preserve">Effizienter </w:t>
      </w:r>
      <w:r w:rsidR="004E1D50">
        <w:rPr>
          <w:rFonts w:cs="Arial"/>
          <w:b/>
          <w:bCs/>
          <w:sz w:val="28"/>
          <w:szCs w:val="28"/>
        </w:rPr>
        <w:t>Ganzjahrese</w:t>
      </w:r>
      <w:r w:rsidRPr="00002E32">
        <w:rPr>
          <w:rFonts w:cs="Arial"/>
          <w:b/>
          <w:bCs/>
          <w:sz w:val="28"/>
          <w:szCs w:val="28"/>
        </w:rPr>
        <w:t>insatz</w:t>
      </w:r>
      <w:r>
        <w:rPr>
          <w:rFonts w:cs="Arial"/>
          <w:b/>
          <w:bCs/>
          <w:sz w:val="28"/>
          <w:szCs w:val="28"/>
        </w:rPr>
        <w:t xml:space="preserve"> bei Kommunaltraktoren im </w:t>
      </w:r>
      <w:r w:rsidRPr="00002E32">
        <w:rPr>
          <w:rFonts w:cs="Arial"/>
          <w:b/>
          <w:bCs/>
          <w:sz w:val="28"/>
          <w:szCs w:val="28"/>
        </w:rPr>
        <w:t>Käuferfokus</w:t>
      </w:r>
    </w:p>
    <w:p w14:paraId="1A19941D" w14:textId="77777777" w:rsidR="0059701F" w:rsidRPr="0059701F" w:rsidRDefault="0059701F" w:rsidP="0059701F">
      <w:pPr>
        <w:rPr>
          <w:sz w:val="20"/>
        </w:rPr>
      </w:pPr>
    </w:p>
    <w:p w14:paraId="50ADC67D" w14:textId="037941B4" w:rsidR="004B6CE5" w:rsidRPr="00D96134" w:rsidRDefault="004119A8"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sidRPr="004B6CE5">
        <w:rPr>
          <w:rFonts w:ascii="Arial" w:hAnsi="Arial" w:cs="Arial"/>
          <w:sz w:val="22"/>
          <w:szCs w:val="22"/>
        </w:rPr>
        <w:t xml:space="preserve">Frankfurt, </w:t>
      </w:r>
      <w:r w:rsidR="0020764C">
        <w:rPr>
          <w:rFonts w:ascii="Arial" w:hAnsi="Arial" w:cs="Arial"/>
          <w:sz w:val="22"/>
          <w:szCs w:val="22"/>
        </w:rPr>
        <w:t>1</w:t>
      </w:r>
      <w:r w:rsidR="009B60BA">
        <w:rPr>
          <w:rFonts w:ascii="Arial" w:hAnsi="Arial" w:cs="Arial"/>
          <w:sz w:val="22"/>
          <w:szCs w:val="22"/>
        </w:rPr>
        <w:t>7</w:t>
      </w:r>
      <w:r w:rsidRPr="004B6CE5">
        <w:rPr>
          <w:rFonts w:ascii="Arial" w:hAnsi="Arial" w:cs="Arial"/>
          <w:sz w:val="22"/>
          <w:szCs w:val="22"/>
        </w:rPr>
        <w:t xml:space="preserve">. </w:t>
      </w:r>
      <w:r w:rsidR="00002E32" w:rsidRPr="004B6CE5">
        <w:rPr>
          <w:rFonts w:ascii="Arial" w:hAnsi="Arial" w:cs="Arial"/>
          <w:sz w:val="22"/>
          <w:szCs w:val="22"/>
        </w:rPr>
        <w:t>März</w:t>
      </w:r>
      <w:r w:rsidRPr="004B6CE5">
        <w:rPr>
          <w:rFonts w:ascii="Arial" w:hAnsi="Arial" w:cs="Arial"/>
          <w:sz w:val="22"/>
          <w:szCs w:val="22"/>
        </w:rPr>
        <w:t xml:space="preserve"> 202</w:t>
      </w:r>
      <w:r w:rsidR="00002E32" w:rsidRPr="004B6CE5">
        <w:rPr>
          <w:rFonts w:ascii="Arial" w:hAnsi="Arial" w:cs="Arial"/>
          <w:sz w:val="22"/>
          <w:szCs w:val="22"/>
        </w:rPr>
        <w:t>5</w:t>
      </w:r>
      <w:r w:rsidRPr="004B6CE5">
        <w:rPr>
          <w:rFonts w:ascii="Arial" w:hAnsi="Arial" w:cs="Arial"/>
          <w:sz w:val="22"/>
          <w:szCs w:val="22"/>
        </w:rPr>
        <w:t xml:space="preserve"> –</w:t>
      </w:r>
      <w:r w:rsidR="004B6CE5">
        <w:rPr>
          <w:rFonts w:ascii="Arial" w:hAnsi="Arial" w:cs="Arial"/>
          <w:sz w:val="22"/>
          <w:szCs w:val="22"/>
        </w:rPr>
        <w:t xml:space="preserve"> </w:t>
      </w:r>
      <w:r w:rsidR="004B6CE5" w:rsidRPr="004B6CE5">
        <w:rPr>
          <w:rFonts w:ascii="Arial" w:hAnsi="Arial" w:cs="Arial"/>
          <w:sz w:val="22"/>
          <w:szCs w:val="22"/>
        </w:rPr>
        <w:t>Knappere Budgets und begrenzte Personalkapazitäten, wachsender Aufgabenumfang und E-Mobilität – kommunale Bauhöfe und Betriebshöfe öffentlicher Einrichtungen sehen sich</w:t>
      </w:r>
      <w:r w:rsidR="004B6CE5">
        <w:rPr>
          <w:rFonts w:ascii="Arial" w:hAnsi="Arial" w:cs="Arial"/>
          <w:sz w:val="22"/>
          <w:szCs w:val="22"/>
        </w:rPr>
        <w:t xml:space="preserve"> mit</w:t>
      </w:r>
      <w:r w:rsidR="004B6CE5" w:rsidRPr="004B6CE5">
        <w:rPr>
          <w:rFonts w:ascii="Arial" w:hAnsi="Arial" w:cs="Arial"/>
          <w:sz w:val="22"/>
          <w:szCs w:val="22"/>
        </w:rPr>
        <w:t xml:space="preserve"> immer größeren Ansprüchen </w:t>
      </w:r>
      <w:r w:rsidR="004B6CE5">
        <w:rPr>
          <w:rFonts w:ascii="Arial" w:hAnsi="Arial" w:cs="Arial"/>
          <w:sz w:val="22"/>
          <w:szCs w:val="22"/>
        </w:rPr>
        <w:t>konfrontiert.</w:t>
      </w:r>
      <w:r w:rsidR="004B6CE5" w:rsidRPr="004B6CE5">
        <w:rPr>
          <w:rFonts w:ascii="Arial" w:hAnsi="Arial" w:cs="Arial"/>
          <w:sz w:val="22"/>
          <w:szCs w:val="22"/>
        </w:rPr>
        <w:t xml:space="preserve"> Mit welcher Technik können diese Herausforderungen optimal bewältigt werde</w:t>
      </w:r>
      <w:r w:rsidR="004B6CE5" w:rsidRPr="00D96134">
        <w:rPr>
          <w:rFonts w:ascii="Arial" w:hAnsi="Arial" w:cs="Arial"/>
          <w:sz w:val="22"/>
          <w:szCs w:val="22"/>
        </w:rPr>
        <w:t xml:space="preserve">n? </w:t>
      </w:r>
    </w:p>
    <w:p w14:paraId="35A49190" w14:textId="328F338D" w:rsidR="004B6CE5" w:rsidRPr="004B6CE5" w:rsidRDefault="004B6CE5"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sidRPr="00D96134">
        <w:rPr>
          <w:rFonts w:ascii="Arial" w:hAnsi="Arial" w:cs="Arial"/>
          <w:sz w:val="22"/>
          <w:szCs w:val="22"/>
        </w:rPr>
        <w:t>Antworten hierauf liefern die mehr als 400 Aussteller der demopark vom 22. bis 24. Juni 2025 in Eisenach.</w:t>
      </w:r>
      <w:r w:rsidRPr="004B6CE5">
        <w:rPr>
          <w:rFonts w:ascii="Arial" w:hAnsi="Arial" w:cs="Arial"/>
          <w:sz w:val="22"/>
          <w:szCs w:val="22"/>
        </w:rPr>
        <w:t xml:space="preserve"> </w:t>
      </w:r>
      <w:proofErr w:type="gramStart"/>
      <w:r w:rsidRPr="004B6CE5">
        <w:rPr>
          <w:rFonts w:ascii="Arial" w:hAnsi="Arial" w:cs="Arial"/>
          <w:sz w:val="22"/>
          <w:szCs w:val="22"/>
        </w:rPr>
        <w:t>Auf Europas</w:t>
      </w:r>
      <w:proofErr w:type="gramEnd"/>
      <w:r w:rsidRPr="004B6CE5">
        <w:rPr>
          <w:rFonts w:ascii="Arial" w:hAnsi="Arial" w:cs="Arial"/>
          <w:sz w:val="22"/>
          <w:szCs w:val="22"/>
        </w:rPr>
        <w:t xml:space="preserve"> größter Freilandausstellung für die Grüne Branche werden der Stand der Technik sowie die Neuheiten für alle Arten von Pflegeaufgaben in Kommunen, auf öffentlichen Straßen, Wege</w:t>
      </w:r>
      <w:r>
        <w:rPr>
          <w:rFonts w:ascii="Arial" w:hAnsi="Arial" w:cs="Arial"/>
          <w:sz w:val="22"/>
          <w:szCs w:val="22"/>
        </w:rPr>
        <w:t>n</w:t>
      </w:r>
      <w:r w:rsidRPr="004B6CE5">
        <w:rPr>
          <w:rFonts w:ascii="Arial" w:hAnsi="Arial" w:cs="Arial"/>
          <w:sz w:val="22"/>
          <w:szCs w:val="22"/>
        </w:rPr>
        <w:t xml:space="preserve"> und Parks sowie für die Gewässer-,</w:t>
      </w:r>
      <w:r w:rsidR="00D96134">
        <w:rPr>
          <w:rFonts w:ascii="Arial" w:hAnsi="Arial" w:cs="Arial"/>
          <w:sz w:val="22"/>
          <w:szCs w:val="22"/>
        </w:rPr>
        <w:t xml:space="preserve"> </w:t>
      </w:r>
      <w:r w:rsidRPr="004B6CE5">
        <w:rPr>
          <w:rFonts w:ascii="Arial" w:hAnsi="Arial" w:cs="Arial"/>
          <w:sz w:val="22"/>
          <w:szCs w:val="22"/>
        </w:rPr>
        <w:t>Landschafts-, Golfplatz- und Friedhofspflege und den Winterdienst gezeigt.</w:t>
      </w:r>
    </w:p>
    <w:p w14:paraId="07CBA426" w14:textId="77777777" w:rsidR="00B074F6" w:rsidRDefault="004B6CE5"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sidRPr="004B6CE5">
        <w:rPr>
          <w:rFonts w:ascii="Arial" w:hAnsi="Arial" w:cs="Arial"/>
          <w:b/>
          <w:sz w:val="22"/>
          <w:szCs w:val="22"/>
        </w:rPr>
        <w:t>Wahl des optimalen Trägerfahrzeugs ist Schlüsselentscheidung</w:t>
      </w:r>
      <w:r w:rsidRPr="004B6CE5">
        <w:rPr>
          <w:rFonts w:ascii="Arial" w:hAnsi="Arial" w:cs="Arial"/>
          <w:b/>
          <w:sz w:val="22"/>
          <w:szCs w:val="22"/>
        </w:rPr>
        <w:br/>
      </w:r>
      <w:r w:rsidRPr="004B6CE5">
        <w:rPr>
          <w:rFonts w:ascii="Arial" w:hAnsi="Arial" w:cs="Arial"/>
          <w:sz w:val="22"/>
          <w:szCs w:val="22"/>
        </w:rPr>
        <w:t>Der überwiegende Teil der Maschinen und Arbeitsgeräte, mit denen diese Arbeiten erledigt werden, sind als Anbaugeräte konzipiert. Die Auswahl des richtigen Trägerfahrzeugs wird damit zur Schlüsselentscheidung bei anstehenden Investitionen. Das Spektrum reicht von Traktoren, Geräteträgern und Nutzfahrzeugen bis hin zu Rad- und Teleskopladern sowie in der Gewässer- und Landschaftspflege auch zu Baggern.</w:t>
      </w:r>
    </w:p>
    <w:p w14:paraId="79A4B06B" w14:textId="33DB86B5" w:rsidR="00323EF7" w:rsidRDefault="004B6CE5"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sidRPr="004B6CE5">
        <w:rPr>
          <w:rFonts w:ascii="Arial" w:hAnsi="Arial" w:cs="Arial"/>
          <w:sz w:val="22"/>
          <w:szCs w:val="22"/>
        </w:rPr>
        <w:t xml:space="preserve">Grundsätzlich ist </w:t>
      </w:r>
      <w:r w:rsidR="00323EF7">
        <w:rPr>
          <w:rFonts w:ascii="Arial" w:hAnsi="Arial" w:cs="Arial"/>
          <w:sz w:val="22"/>
          <w:szCs w:val="22"/>
        </w:rPr>
        <w:t>ein deutlicher</w:t>
      </w:r>
      <w:r w:rsidRPr="004B6CE5">
        <w:rPr>
          <w:rFonts w:ascii="Arial" w:hAnsi="Arial" w:cs="Arial"/>
          <w:sz w:val="22"/>
          <w:szCs w:val="22"/>
        </w:rPr>
        <w:t xml:space="preserve"> Trend zu einem vielseitigeren Einsatz, der eine höhere Auslastung des Trägerfahrzeuges im Ganzjahreseinsatz erlaubt, zu sehen. Neben der Kosteneffizienz sollen bei Neuinvestitionen emissionsarme Fahrzeuge bevorzugt werden, um die Umwelt zu schonen.</w:t>
      </w:r>
    </w:p>
    <w:p w14:paraId="4C581614" w14:textId="37D78E5E" w:rsidR="004B6EE0" w:rsidRDefault="00323EF7" w:rsidP="00DA4560">
      <w:pPr>
        <w:spacing w:line="276" w:lineRule="auto"/>
        <w:rPr>
          <w:rFonts w:cs="Arial"/>
          <w:szCs w:val="22"/>
        </w:rPr>
      </w:pPr>
      <w:r>
        <w:rPr>
          <w:rFonts w:cs="Arial"/>
          <w:szCs w:val="22"/>
        </w:rPr>
        <w:t xml:space="preserve">Von </w:t>
      </w:r>
      <w:r w:rsidR="004B6CE5" w:rsidRPr="004B6CE5">
        <w:rPr>
          <w:rFonts w:cs="Arial"/>
          <w:szCs w:val="22"/>
        </w:rPr>
        <w:t>der Politik wird hier oft eine konsequente Entscheidung in Richtung Elektromobilität erwartet, doch nicht immer können Fahrzeuge mit Elektroantrieb den An</w:t>
      </w:r>
      <w:r>
        <w:rPr>
          <w:rFonts w:cs="Arial"/>
          <w:szCs w:val="22"/>
        </w:rPr>
        <w:t>forderungen</w:t>
      </w:r>
      <w:r w:rsidR="004B6CE5" w:rsidRPr="004B6CE5">
        <w:rPr>
          <w:rFonts w:cs="Arial"/>
          <w:szCs w:val="22"/>
        </w:rPr>
        <w:t xml:space="preserve"> im Alltagseinsatz eines Bauhofes voll gerecht werden.</w:t>
      </w:r>
    </w:p>
    <w:p w14:paraId="6B7D4CC3" w14:textId="77777777" w:rsidR="00DA4560" w:rsidRDefault="00DA4560" w:rsidP="004B6CE5">
      <w:pPr>
        <w:pStyle w:val="StandardWeb"/>
        <w:shd w:val="clear" w:color="auto" w:fill="FFFFFF"/>
        <w:spacing w:before="0" w:beforeAutospacing="0" w:after="240" w:afterAutospacing="0" w:line="276" w:lineRule="auto"/>
        <w:textAlignment w:val="baseline"/>
        <w:rPr>
          <w:rFonts w:ascii="Arial" w:hAnsi="Arial" w:cs="Arial"/>
          <w:b/>
          <w:sz w:val="22"/>
          <w:szCs w:val="22"/>
        </w:rPr>
      </w:pPr>
    </w:p>
    <w:p w14:paraId="6AA939D0" w14:textId="77777777" w:rsidR="00303734" w:rsidRDefault="00303734" w:rsidP="004B6CE5">
      <w:pPr>
        <w:pStyle w:val="StandardWeb"/>
        <w:shd w:val="clear" w:color="auto" w:fill="FFFFFF"/>
        <w:spacing w:before="0" w:beforeAutospacing="0" w:after="240" w:afterAutospacing="0" w:line="276" w:lineRule="auto"/>
        <w:textAlignment w:val="baseline"/>
        <w:rPr>
          <w:rFonts w:ascii="Arial" w:hAnsi="Arial" w:cs="Arial"/>
          <w:b/>
          <w:sz w:val="22"/>
          <w:szCs w:val="22"/>
        </w:rPr>
      </w:pPr>
    </w:p>
    <w:p w14:paraId="0C9DA295" w14:textId="05FA33FE" w:rsidR="004B6CE5" w:rsidRPr="004B6CE5" w:rsidRDefault="00323EF7"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Pr>
          <w:rFonts w:ascii="Arial" w:hAnsi="Arial" w:cs="Arial"/>
          <w:b/>
          <w:sz w:val="22"/>
          <w:szCs w:val="22"/>
        </w:rPr>
        <w:lastRenderedPageBreak/>
        <w:t>d</w:t>
      </w:r>
      <w:r w:rsidR="004B6CE5" w:rsidRPr="004B6CE5">
        <w:rPr>
          <w:rFonts w:ascii="Arial" w:hAnsi="Arial" w:cs="Arial"/>
          <w:b/>
          <w:sz w:val="22"/>
          <w:szCs w:val="22"/>
        </w:rPr>
        <w:t>emopark bietet optimalen Überblick über neueste Kommunaltechnik</w:t>
      </w:r>
      <w:r w:rsidR="004B6CE5" w:rsidRPr="004B6CE5">
        <w:rPr>
          <w:rFonts w:ascii="Arial" w:hAnsi="Arial" w:cs="Arial"/>
          <w:b/>
          <w:sz w:val="22"/>
          <w:szCs w:val="22"/>
        </w:rPr>
        <w:br/>
      </w:r>
      <w:r w:rsidR="004B6CE5" w:rsidRPr="004B6CE5">
        <w:rPr>
          <w:rFonts w:ascii="Arial" w:hAnsi="Arial" w:cs="Arial"/>
          <w:sz w:val="22"/>
          <w:szCs w:val="22"/>
        </w:rPr>
        <w:t xml:space="preserve">Die demopark bietet eine optimale Plattform, um sich einen Überblick über die bereits vielfältigen Angebote der Hersteller von Nutzfahrzeugen, Kompakttraktoren sowie Rad- und Teleskopladern mit Elektroantrieb zu verschaffen. Gerade in diesem Bereich sind auf der demopark 2025 </w:t>
      </w:r>
      <w:r w:rsidR="00DA4560">
        <w:rPr>
          <w:rFonts w:ascii="Arial" w:hAnsi="Arial" w:cs="Arial"/>
          <w:sz w:val="22"/>
          <w:szCs w:val="22"/>
        </w:rPr>
        <w:t>interessante</w:t>
      </w:r>
      <w:r w:rsidR="004B6CE5" w:rsidRPr="004B6CE5">
        <w:rPr>
          <w:rFonts w:ascii="Arial" w:hAnsi="Arial" w:cs="Arial"/>
          <w:sz w:val="22"/>
          <w:szCs w:val="22"/>
        </w:rPr>
        <w:t xml:space="preserve"> Neuheiten zu erwarten. </w:t>
      </w:r>
    </w:p>
    <w:p w14:paraId="1672E56E" w14:textId="4180B4E6" w:rsidR="004B6CE5" w:rsidRPr="004B6CE5" w:rsidRDefault="004B6CE5"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sidRPr="004B6CE5">
        <w:rPr>
          <w:rFonts w:ascii="Arial" w:hAnsi="Arial" w:cs="Arial"/>
          <w:sz w:val="22"/>
          <w:szCs w:val="22"/>
        </w:rPr>
        <w:t xml:space="preserve">Das gilt ebenso für Traktoren und Geräteträger mit konventionellen Dieselmotoren, die mit alternativen Treibstoffen wie dem HVO 100, einem </w:t>
      </w:r>
      <w:r w:rsidR="00323EF7">
        <w:rPr>
          <w:rFonts w:ascii="Arial" w:hAnsi="Arial" w:cs="Arial"/>
          <w:sz w:val="22"/>
          <w:szCs w:val="22"/>
        </w:rPr>
        <w:t>biogenen Kraftstoff</w:t>
      </w:r>
      <w:r w:rsidRPr="004B6CE5">
        <w:rPr>
          <w:rFonts w:ascii="Arial" w:hAnsi="Arial" w:cs="Arial"/>
          <w:sz w:val="22"/>
          <w:szCs w:val="22"/>
        </w:rPr>
        <w:t xml:space="preserve"> aus </w:t>
      </w:r>
      <w:r w:rsidR="00323EF7">
        <w:rPr>
          <w:rFonts w:ascii="Arial" w:hAnsi="Arial" w:cs="Arial"/>
          <w:sz w:val="22"/>
          <w:szCs w:val="22"/>
        </w:rPr>
        <w:t>Reststoffen</w:t>
      </w:r>
      <w:r w:rsidRPr="004B6CE5">
        <w:rPr>
          <w:rFonts w:ascii="Arial" w:hAnsi="Arial" w:cs="Arial"/>
          <w:sz w:val="22"/>
          <w:szCs w:val="22"/>
        </w:rPr>
        <w:t>, betrieben werden können. Immer mehr Hersteller bieten ihre neuen Fahrzeuge für den kommunalen Einsatz von vornherein mit der Freigabe für HVO 100 an. Auf diesem Wege können Bauhöfe und Dienstleister auch dann einen Beitrag zur Reduzierung der CO</w:t>
      </w:r>
      <w:r w:rsidRPr="00323EF7">
        <w:rPr>
          <w:rFonts w:ascii="Arial" w:hAnsi="Arial" w:cs="Arial"/>
          <w:sz w:val="22"/>
          <w:szCs w:val="22"/>
          <w:vertAlign w:val="subscript"/>
        </w:rPr>
        <w:t>2</w:t>
      </w:r>
      <w:r w:rsidRPr="004B6CE5">
        <w:rPr>
          <w:rFonts w:ascii="Arial" w:hAnsi="Arial" w:cs="Arial"/>
          <w:sz w:val="22"/>
          <w:szCs w:val="22"/>
        </w:rPr>
        <w:t>-Emissionen leisten, wenn sie nicht mit einem Fahrzeug mit Elektroantrieb arbeiten können.</w:t>
      </w:r>
    </w:p>
    <w:p w14:paraId="50D86262" w14:textId="7C1192F5" w:rsidR="004B6CE5" w:rsidRPr="004B6CE5" w:rsidRDefault="004B6CE5"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sidRPr="004B6CE5">
        <w:rPr>
          <w:rFonts w:ascii="Arial" w:hAnsi="Arial" w:cs="Arial"/>
          <w:sz w:val="22"/>
          <w:szCs w:val="22"/>
        </w:rPr>
        <w:t>Entscheidend ist, dass die optimale Arbeitserledigung sowohl den gesamten Arbeitstag als auch über das ganze Jahr</w:t>
      </w:r>
      <w:r w:rsidR="00323EF7">
        <w:rPr>
          <w:rFonts w:ascii="Arial" w:hAnsi="Arial" w:cs="Arial"/>
          <w:sz w:val="22"/>
          <w:szCs w:val="22"/>
        </w:rPr>
        <w:t xml:space="preserve"> hinweg</w:t>
      </w:r>
      <w:r w:rsidRPr="004B6CE5">
        <w:rPr>
          <w:rFonts w:ascii="Arial" w:hAnsi="Arial" w:cs="Arial"/>
          <w:sz w:val="22"/>
          <w:szCs w:val="22"/>
        </w:rPr>
        <w:t xml:space="preserve"> und insbesondere beim Winterdienst gewährleistet werden kann. Hierfür müssen Kommunen und ihre Dienstleister bei der Investitionsentscheidung die jeweilige Aufgabenstruktur im Blick haben.</w:t>
      </w:r>
    </w:p>
    <w:p w14:paraId="2A324F54" w14:textId="77777777" w:rsidR="0089344D" w:rsidRDefault="004B6CE5"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sidRPr="004B6CE5">
        <w:rPr>
          <w:rFonts w:ascii="Arial" w:hAnsi="Arial" w:cs="Arial"/>
          <w:b/>
          <w:sz w:val="22"/>
          <w:szCs w:val="22"/>
        </w:rPr>
        <w:t>Einsatzstruktur entscheidet über Antriebsart</w:t>
      </w:r>
      <w:r w:rsidRPr="004B6CE5">
        <w:rPr>
          <w:rFonts w:ascii="Arial" w:hAnsi="Arial" w:cs="Arial"/>
          <w:b/>
          <w:sz w:val="22"/>
          <w:szCs w:val="22"/>
        </w:rPr>
        <w:br/>
      </w:r>
      <w:r w:rsidRPr="004B6CE5">
        <w:rPr>
          <w:rFonts w:ascii="Arial" w:hAnsi="Arial" w:cs="Arial"/>
          <w:sz w:val="22"/>
          <w:szCs w:val="22"/>
        </w:rPr>
        <w:t>Zunächst gilt es den Blick auf das Einsatzgebiet zu richten. Wo muss gearbeitet werden? Welche Wegstrecken sind bis zum Einsatzort zurückzulegen und welche Arbeiten sind mit welcher Einsatzdauer zu erledigen? Wie hoch ist dabei der Kraftanspruch? Wie breit darf das Trägerfahrzeug sein, um auf Fußwegen oder in Parks fahren zu können?</w:t>
      </w:r>
      <w:r w:rsidR="00323EF7">
        <w:rPr>
          <w:rFonts w:ascii="Arial" w:hAnsi="Arial" w:cs="Arial"/>
          <w:sz w:val="22"/>
          <w:szCs w:val="22"/>
        </w:rPr>
        <w:t xml:space="preserve"> </w:t>
      </w:r>
      <w:r w:rsidRPr="004B6CE5">
        <w:rPr>
          <w:rFonts w:ascii="Arial" w:hAnsi="Arial" w:cs="Arial"/>
          <w:sz w:val="22"/>
          <w:szCs w:val="22"/>
        </w:rPr>
        <w:t xml:space="preserve">Gibt es zusätzliche Restriktionen, beispielsweise bezüglich der Lärmemissionen, weil in der Nähe von Krankenhäusern, Kureinrichtungen, touristischen Bereichen, auf Friedhöfen oder in Fußgängerzonen gearbeitet werden soll? </w:t>
      </w:r>
    </w:p>
    <w:p w14:paraId="017A81CB" w14:textId="77777777" w:rsidR="00303734" w:rsidRDefault="004B6CE5"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sidRPr="004B6CE5">
        <w:rPr>
          <w:rFonts w:ascii="Arial" w:hAnsi="Arial" w:cs="Arial"/>
          <w:sz w:val="22"/>
          <w:szCs w:val="22"/>
        </w:rPr>
        <w:t>Durch die genaue Analyse der zu erledigenden Aufgaben kann festgestellt werden, welche Fahrzeugart – Traktor, Geräteträger oder Nutzfahrzeug, Radlader, Teleskoplader, Bagger oder Sondermaschine – in Frage kommt und welche Motorleistung beim jeweiligen Fahrzeug gefordert ist. Erst dann kann eine fundierte Entscheidung zur Frage, mit welchem Antrieb der ausgewählte Fahrzeugtyp die Arbeiten zuverlässig und kosteneffizient erledigen kann, getroffen werden.</w:t>
      </w:r>
    </w:p>
    <w:p w14:paraId="3AAEBDE8" w14:textId="77777777" w:rsidR="00303734" w:rsidRDefault="00303734"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p>
    <w:p w14:paraId="221DF9BB" w14:textId="53D2024A" w:rsidR="004B6CE5" w:rsidRPr="004B6CE5" w:rsidRDefault="004B6CE5"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sidRPr="004B6CE5">
        <w:rPr>
          <w:rFonts w:ascii="Arial" w:hAnsi="Arial" w:cs="Arial"/>
          <w:b/>
          <w:sz w:val="22"/>
          <w:szCs w:val="22"/>
        </w:rPr>
        <w:lastRenderedPageBreak/>
        <w:t>Entlastung des Fahrers zunehmend wichtiger</w:t>
      </w:r>
      <w:r w:rsidRPr="004B6CE5">
        <w:rPr>
          <w:rFonts w:ascii="Arial" w:hAnsi="Arial" w:cs="Arial"/>
          <w:b/>
          <w:sz w:val="22"/>
          <w:szCs w:val="22"/>
        </w:rPr>
        <w:br/>
      </w:r>
      <w:r w:rsidRPr="004B6CE5">
        <w:rPr>
          <w:rFonts w:ascii="Arial" w:hAnsi="Arial" w:cs="Arial"/>
          <w:sz w:val="22"/>
          <w:szCs w:val="22"/>
        </w:rPr>
        <w:t>Ein weiterer wichtiger Faktor, der maßgeblich für innovative Neuheiten auf der demopark 2025 sein wird, ist die Entlastung des Fahrers von Routinetätigkeiten in der Gerätesteuerung. Dies erfolgt beispielsweise durch moderne digitale Steuergeräte mit Bildschirm und Joystick sowie die digitale Dokumentation der erledigten Arbeiten.</w:t>
      </w:r>
    </w:p>
    <w:p w14:paraId="73024842" w14:textId="48DD1306" w:rsidR="004B6CE5" w:rsidRPr="004B6CE5" w:rsidRDefault="004B6CE5" w:rsidP="004B6CE5">
      <w:pPr>
        <w:pStyle w:val="StandardWeb"/>
        <w:shd w:val="clear" w:color="auto" w:fill="FFFFFF"/>
        <w:spacing w:before="0" w:beforeAutospacing="0" w:after="240" w:afterAutospacing="0" w:line="276" w:lineRule="auto"/>
        <w:textAlignment w:val="baseline"/>
        <w:rPr>
          <w:rFonts w:ascii="Arial" w:hAnsi="Arial" w:cs="Arial"/>
          <w:sz w:val="22"/>
          <w:szCs w:val="22"/>
        </w:rPr>
      </w:pPr>
      <w:r w:rsidRPr="004B6CE5">
        <w:rPr>
          <w:rFonts w:ascii="Arial" w:hAnsi="Arial" w:cs="Arial"/>
          <w:sz w:val="22"/>
          <w:szCs w:val="22"/>
        </w:rPr>
        <w:t>Neue Fahrerkabinen</w:t>
      </w:r>
      <w:r w:rsidR="00323EF7">
        <w:rPr>
          <w:rFonts w:ascii="Arial" w:hAnsi="Arial" w:cs="Arial"/>
          <w:sz w:val="22"/>
          <w:szCs w:val="22"/>
        </w:rPr>
        <w:t>,</w:t>
      </w:r>
      <w:r w:rsidRPr="004B6CE5">
        <w:rPr>
          <w:rFonts w:ascii="Arial" w:hAnsi="Arial" w:cs="Arial"/>
          <w:sz w:val="22"/>
          <w:szCs w:val="22"/>
        </w:rPr>
        <w:t xml:space="preserve"> auch bei kleineren Geräteträgern und Radladern</w:t>
      </w:r>
      <w:r w:rsidR="00323EF7">
        <w:rPr>
          <w:rFonts w:ascii="Arial" w:hAnsi="Arial" w:cs="Arial"/>
          <w:sz w:val="22"/>
          <w:szCs w:val="22"/>
        </w:rPr>
        <w:t>,</w:t>
      </w:r>
      <w:r w:rsidRPr="004B6CE5">
        <w:rPr>
          <w:rFonts w:ascii="Arial" w:hAnsi="Arial" w:cs="Arial"/>
          <w:sz w:val="22"/>
          <w:szCs w:val="22"/>
        </w:rPr>
        <w:t xml:space="preserve"> sorgen zudem für zusätzlichen Arbeitskomfort, eine bessere Übersicht über die Arbeitsgeräte und insgesamt für mehr Sicherheit bei der Arbeit an Straßen und in öffentlichen Bereichen.</w:t>
      </w:r>
    </w:p>
    <w:p w14:paraId="197FC7F1" w14:textId="41E4B48D" w:rsidR="00591929" w:rsidRPr="00043CC7" w:rsidRDefault="00591929" w:rsidP="00591929">
      <w:pPr>
        <w:rPr>
          <w:rFonts w:cs="Arial"/>
          <w:b/>
          <w:bCs/>
          <w:sz w:val="20"/>
        </w:rPr>
      </w:pPr>
      <w:r w:rsidRPr="00043CC7">
        <w:rPr>
          <w:rFonts w:cs="Arial"/>
          <w:b/>
          <w:bCs/>
          <w:sz w:val="20"/>
        </w:rPr>
        <w:t xml:space="preserve">Haben Sie noch Fragen? demopark-Pressesprecher Christoph Götz, </w:t>
      </w:r>
    </w:p>
    <w:p w14:paraId="254E5322" w14:textId="77777777" w:rsidR="009E2F08" w:rsidRPr="00043CC7" w:rsidRDefault="00591929" w:rsidP="00591929">
      <w:pPr>
        <w:rPr>
          <w:rFonts w:cs="Arial"/>
          <w:b/>
          <w:bCs/>
          <w:sz w:val="20"/>
        </w:rPr>
      </w:pPr>
      <w:r w:rsidRPr="00043CC7">
        <w:rPr>
          <w:rFonts w:cs="Arial"/>
          <w:b/>
          <w:bCs/>
          <w:sz w:val="20"/>
        </w:rPr>
        <w:t xml:space="preserve">Tel. +49 69 6603-1891, steht Ihnen für weitere Auskünfte gerne zur </w:t>
      </w:r>
    </w:p>
    <w:p w14:paraId="7E3C4E01" w14:textId="48D7F407" w:rsidR="008713FF" w:rsidRPr="00043CC7" w:rsidRDefault="00591929" w:rsidP="00591929">
      <w:pPr>
        <w:rPr>
          <w:rFonts w:cs="Arial"/>
          <w:b/>
          <w:bCs/>
          <w:sz w:val="20"/>
        </w:rPr>
      </w:pPr>
      <w:r w:rsidRPr="00043CC7">
        <w:rPr>
          <w:rFonts w:cs="Arial"/>
          <w:b/>
          <w:bCs/>
          <w:sz w:val="20"/>
        </w:rPr>
        <w:t>Verfügung!</w:t>
      </w:r>
    </w:p>
    <w:p w14:paraId="4A17A1C6" w14:textId="77777777" w:rsidR="009E2F08" w:rsidRDefault="009E2F08" w:rsidP="00591929">
      <w:pPr>
        <w:rPr>
          <w:rFonts w:cs="Arial"/>
        </w:rPr>
      </w:pPr>
    </w:p>
    <w:p w14:paraId="06915392" w14:textId="77777777" w:rsidR="009E2F08" w:rsidRDefault="009E2F08" w:rsidP="00591929">
      <w:pPr>
        <w:rPr>
          <w:rFonts w:cs="Arial"/>
        </w:rPr>
      </w:pPr>
    </w:p>
    <w:p w14:paraId="37517A4A" w14:textId="43CC8751" w:rsidR="008713FF" w:rsidRDefault="008713FF" w:rsidP="004119A8">
      <w:pPr>
        <w:rPr>
          <w:rFonts w:cs="Arial"/>
        </w:rPr>
      </w:pPr>
    </w:p>
    <w:p w14:paraId="66575633" w14:textId="4477355F" w:rsidR="00295A79" w:rsidRPr="002462C8" w:rsidRDefault="00295A79" w:rsidP="00295A79">
      <w:pPr>
        <w:rPr>
          <w:rFonts w:cs="Arial"/>
        </w:rPr>
      </w:pPr>
    </w:p>
    <w:p w14:paraId="7F2E0754" w14:textId="029C4DDC" w:rsidR="00295A79" w:rsidRPr="002462C8" w:rsidRDefault="00295A79" w:rsidP="00295A79">
      <w:pPr>
        <w:rPr>
          <w:rFonts w:cs="Arial"/>
        </w:rPr>
      </w:pPr>
    </w:p>
    <w:p w14:paraId="4F3A1F43" w14:textId="77777777" w:rsidR="00295A79" w:rsidRPr="002462C8" w:rsidRDefault="00295A79" w:rsidP="00295A79">
      <w:pPr>
        <w:rPr>
          <w:rFonts w:cs="Arial"/>
        </w:rPr>
      </w:pPr>
    </w:p>
    <w:p w14:paraId="375951E0" w14:textId="77777777" w:rsidR="00295A79" w:rsidRPr="002462C8" w:rsidRDefault="00295A79" w:rsidP="00295A79">
      <w:pPr>
        <w:rPr>
          <w:rFonts w:cs="Arial"/>
        </w:rPr>
      </w:pPr>
    </w:p>
    <w:p w14:paraId="00C64307" w14:textId="186FFE9A" w:rsidR="006D313E" w:rsidRPr="002462C8" w:rsidRDefault="006D313E" w:rsidP="002462C8">
      <w:pPr>
        <w:pStyle w:val="Text"/>
        <w:rPr>
          <w:rFonts w:ascii="Arial" w:eastAsia="Times" w:hAnsi="Arial" w:cs="Arial"/>
          <w:b/>
          <w:sz w:val="20"/>
          <w:szCs w:val="20"/>
        </w:rPr>
      </w:pPr>
    </w:p>
    <w:sectPr w:rsidR="006D313E" w:rsidRPr="002462C8" w:rsidSect="00BB6718">
      <w:footerReference w:type="default" r:id="rId15"/>
      <w:footerReference w:type="first" r:id="rId16"/>
      <w:type w:val="continuous"/>
      <w:pgSz w:w="11906" w:h="16838" w:code="9"/>
      <w:pgMar w:top="1985" w:right="3119" w:bottom="1985" w:left="1418" w:header="1361" w:footer="1758"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96F1" w14:textId="77777777" w:rsidR="00516471" w:rsidRDefault="00516471">
      <w:r>
        <w:separator/>
      </w:r>
    </w:p>
  </w:endnote>
  <w:endnote w:type="continuationSeparator" w:id="0">
    <w:p w14:paraId="5F4C3514" w14:textId="77777777" w:rsidR="00516471" w:rsidRDefault="00516471">
      <w:r>
        <w:continuationSeparator/>
      </w:r>
    </w:p>
  </w:endnote>
  <w:endnote w:type="continuationNotice" w:id="1">
    <w:p w14:paraId="6B35ED05" w14:textId="77777777" w:rsidR="00516471" w:rsidRDefault="00516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EF15" w14:textId="77777777" w:rsidR="00B074F6" w:rsidRPr="00D84208" w:rsidRDefault="00B074F6" w:rsidP="00B074F6">
    <w:pPr>
      <w:pStyle w:val="Fuzeile"/>
    </w:pPr>
  </w:p>
  <w:p w14:paraId="521B318B" w14:textId="7768897B" w:rsidR="00792C62" w:rsidRDefault="00792C62" w:rsidP="00B074F6">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3098"/>
      <w:tblW w:w="9498" w:type="dxa"/>
      <w:tblLayout w:type="fixed"/>
      <w:tblCellMar>
        <w:left w:w="0" w:type="dxa"/>
        <w:right w:w="0" w:type="dxa"/>
      </w:tblCellMar>
      <w:tblLook w:val="0000" w:firstRow="0" w:lastRow="0" w:firstColumn="0" w:lastColumn="0" w:noHBand="0" w:noVBand="0"/>
    </w:tblPr>
    <w:tblGrid>
      <w:gridCol w:w="2374"/>
      <w:gridCol w:w="2375"/>
      <w:gridCol w:w="2374"/>
      <w:gridCol w:w="2375"/>
    </w:tblGrid>
    <w:tr w:rsidR="00A36978" w14:paraId="65F9CA03" w14:textId="77777777" w:rsidTr="00A36978">
      <w:trPr>
        <w:trHeight w:val="1701"/>
      </w:trPr>
      <w:tc>
        <w:tcPr>
          <w:tcW w:w="2374" w:type="dxa"/>
        </w:tcPr>
        <w:p w14:paraId="113FF1F1" w14:textId="77777777" w:rsidR="00A36978" w:rsidRPr="00F9437B" w:rsidRDefault="00A36978" w:rsidP="00572E17">
          <w:pPr>
            <w:pStyle w:val="berschrift2"/>
            <w:framePr w:hSpace="0" w:wrap="auto" w:vAnchor="margin" w:hAnchor="text" w:xAlign="left" w:yAlign="inline"/>
            <w:rPr>
              <w:b w:val="0"/>
              <w:lang w:val="en-GB"/>
            </w:rPr>
          </w:pPr>
          <w:r w:rsidRPr="00F9437B">
            <w:rPr>
              <w:b w:val="0"/>
              <w:lang w:val="en-GB"/>
            </w:rPr>
            <w:t>Eine Messe des</w:t>
          </w:r>
        </w:p>
      </w:tc>
      <w:tc>
        <w:tcPr>
          <w:tcW w:w="2375" w:type="dxa"/>
        </w:tcPr>
        <w:p w14:paraId="704FEFD1" w14:textId="76641A63" w:rsidR="00A36978" w:rsidRDefault="00A36978" w:rsidP="00572E17">
          <w:pPr>
            <w:rPr>
              <w:sz w:val="14"/>
            </w:rPr>
          </w:pPr>
          <w:r>
            <w:rPr>
              <w:sz w:val="14"/>
            </w:rPr>
            <w:t>VDMA Services GmbH</w:t>
          </w:r>
          <w:r>
            <w:rPr>
              <w:sz w:val="14"/>
            </w:rPr>
            <w:br/>
            <w:t>Lyoner Straße 18</w:t>
          </w:r>
        </w:p>
        <w:p w14:paraId="45B0207C" w14:textId="24CEBF9A" w:rsidR="00A36978" w:rsidRDefault="00A36978" w:rsidP="00572E17">
          <w:pPr>
            <w:rPr>
              <w:sz w:val="14"/>
            </w:rPr>
          </w:pPr>
          <w:r>
            <w:rPr>
              <w:sz w:val="14"/>
            </w:rPr>
            <w:t>60528 Frankfurt am Main</w:t>
          </w:r>
        </w:p>
        <w:p w14:paraId="10DAFCC2" w14:textId="77777777" w:rsidR="00A36978" w:rsidRDefault="00A36978" w:rsidP="00572E17">
          <w:pPr>
            <w:tabs>
              <w:tab w:val="left" w:pos="539"/>
              <w:tab w:val="left" w:pos="2835"/>
            </w:tabs>
            <w:rPr>
              <w:sz w:val="14"/>
            </w:rPr>
          </w:pPr>
          <w:r>
            <w:rPr>
              <w:sz w:val="14"/>
            </w:rPr>
            <w:t>Telefon</w:t>
          </w:r>
          <w:r>
            <w:rPr>
              <w:sz w:val="14"/>
            </w:rPr>
            <w:tab/>
          </w:r>
          <w:smartTag w:uri="urn:schemas-microsoft-com:office:smarttags" w:element="phone">
            <w:smartTagPr>
              <w:attr w:uri="urn:schemas-microsoft-com:office:office" w:name="ls" w:val="trans"/>
            </w:smartTagPr>
            <w:r>
              <w:rPr>
                <w:sz w:val="14"/>
              </w:rPr>
              <w:t>+49 69 6603-1892</w:t>
            </w:r>
          </w:smartTag>
        </w:p>
        <w:p w14:paraId="179DBA91" w14:textId="77777777" w:rsidR="00A36978" w:rsidRPr="00C12CEE" w:rsidRDefault="00A36978" w:rsidP="00572E17">
          <w:pPr>
            <w:tabs>
              <w:tab w:val="left" w:pos="539"/>
            </w:tabs>
            <w:rPr>
              <w:sz w:val="14"/>
            </w:rPr>
          </w:pPr>
          <w:r>
            <w:rPr>
              <w:sz w:val="14"/>
            </w:rPr>
            <w:t>E-Mail:   presse</w:t>
          </w:r>
          <w:r w:rsidRPr="00C12CEE">
            <w:rPr>
              <w:sz w:val="14"/>
            </w:rPr>
            <w:t>@demopark.de</w:t>
          </w:r>
        </w:p>
        <w:p w14:paraId="190B0CF8" w14:textId="77777777" w:rsidR="00A36978" w:rsidRPr="00CB6665" w:rsidRDefault="00A36978" w:rsidP="00572E17">
          <w:pPr>
            <w:pStyle w:val="berschrift2"/>
            <w:framePr w:hSpace="0" w:wrap="auto" w:vAnchor="margin" w:hAnchor="text" w:xAlign="left" w:yAlign="inline"/>
            <w:rPr>
              <w:b w:val="0"/>
            </w:rPr>
          </w:pPr>
          <w:r w:rsidRPr="00CB6665">
            <w:rPr>
              <w:b w:val="0"/>
            </w:rPr>
            <w:t>Internet: www.demopark.de</w:t>
          </w:r>
        </w:p>
      </w:tc>
      <w:tc>
        <w:tcPr>
          <w:tcW w:w="2374" w:type="dxa"/>
        </w:tcPr>
        <w:p w14:paraId="57FD33B9" w14:textId="77777777" w:rsidR="00A36978" w:rsidRPr="00136A7E" w:rsidRDefault="00A36978" w:rsidP="00572E17">
          <w:pPr>
            <w:pStyle w:val="berschrift2"/>
            <w:framePr w:hSpace="0" w:wrap="auto" w:vAnchor="margin" w:hAnchor="text" w:xAlign="left" w:yAlign="inline"/>
            <w:rPr>
              <w:b w:val="0"/>
            </w:rPr>
          </w:pPr>
          <w:r w:rsidRPr="004737D3">
            <w:rPr>
              <w:b w:val="0"/>
            </w:rPr>
            <w:t>Vorsitzender des Aufsichtsrates:</w:t>
          </w:r>
        </w:p>
        <w:p w14:paraId="27B631CD" w14:textId="17AC3445" w:rsidR="00A36978" w:rsidRDefault="00A36978" w:rsidP="00572E17">
          <w:pPr>
            <w:rPr>
              <w:sz w:val="14"/>
            </w:rPr>
          </w:pPr>
          <w:r>
            <w:rPr>
              <w:sz w:val="14"/>
            </w:rPr>
            <w:t>Henrik Schunk</w:t>
          </w:r>
        </w:p>
        <w:p w14:paraId="13A1470A" w14:textId="77777777" w:rsidR="00A36978" w:rsidRDefault="00A36978" w:rsidP="00572E17">
          <w:pPr>
            <w:rPr>
              <w:sz w:val="14"/>
            </w:rPr>
          </w:pPr>
          <w:r>
            <w:rPr>
              <w:sz w:val="14"/>
            </w:rPr>
            <w:t>Geschäftsführer:</w:t>
          </w:r>
        </w:p>
        <w:p w14:paraId="2D2EFBA3" w14:textId="77777777" w:rsidR="00A36978" w:rsidRDefault="00A36978" w:rsidP="00572E17">
          <w:pPr>
            <w:rPr>
              <w:sz w:val="14"/>
            </w:rPr>
          </w:pPr>
          <w:r>
            <w:rPr>
              <w:sz w:val="14"/>
            </w:rPr>
            <w:t>Holger Breiderhoff</w:t>
          </w:r>
        </w:p>
        <w:p w14:paraId="7E786E1C" w14:textId="77777777" w:rsidR="00A36978" w:rsidRDefault="00A36978" w:rsidP="00572E17">
          <w:pPr>
            <w:rPr>
              <w:sz w:val="14"/>
            </w:rPr>
          </w:pPr>
          <w:r>
            <w:rPr>
              <w:sz w:val="14"/>
            </w:rPr>
            <w:t>Sven Laux</w:t>
          </w:r>
        </w:p>
        <w:p w14:paraId="6D251677" w14:textId="77777777" w:rsidR="00A36978" w:rsidRDefault="00A36978" w:rsidP="00572E17">
          <w:pPr>
            <w:rPr>
              <w:sz w:val="14"/>
            </w:rPr>
          </w:pPr>
          <w:r>
            <w:rPr>
              <w:sz w:val="14"/>
            </w:rPr>
            <w:t>Dr. Ralph Wiechers</w:t>
          </w:r>
        </w:p>
      </w:tc>
      <w:tc>
        <w:tcPr>
          <w:tcW w:w="2375" w:type="dxa"/>
        </w:tcPr>
        <w:p w14:paraId="42DBBB75" w14:textId="77777777" w:rsidR="00A36978" w:rsidRDefault="00A36978" w:rsidP="00572E17">
          <w:pPr>
            <w:rPr>
              <w:sz w:val="14"/>
            </w:rPr>
          </w:pPr>
          <w:r>
            <w:rPr>
              <w:sz w:val="14"/>
            </w:rPr>
            <w:t xml:space="preserve">Sitz der Gesellschaft: </w:t>
          </w:r>
        </w:p>
        <w:p w14:paraId="02B34476" w14:textId="77777777" w:rsidR="00A36978" w:rsidRDefault="00A36978" w:rsidP="00572E17">
          <w:pPr>
            <w:rPr>
              <w:sz w:val="14"/>
            </w:rPr>
          </w:pPr>
          <w:r>
            <w:rPr>
              <w:sz w:val="14"/>
            </w:rPr>
            <w:t>Frankfurt</w:t>
          </w:r>
        </w:p>
        <w:p w14:paraId="325604E3" w14:textId="77777777" w:rsidR="00A36978" w:rsidRDefault="00A36978" w:rsidP="00572E17">
          <w:pPr>
            <w:rPr>
              <w:sz w:val="14"/>
            </w:rPr>
          </w:pPr>
          <w:r>
            <w:rPr>
              <w:sz w:val="14"/>
            </w:rPr>
            <w:t xml:space="preserve">Registergericht: </w:t>
          </w:r>
        </w:p>
        <w:p w14:paraId="29063DC7" w14:textId="77777777" w:rsidR="00A36978" w:rsidRDefault="00A36978" w:rsidP="00572E17">
          <w:pPr>
            <w:rPr>
              <w:sz w:val="14"/>
            </w:rPr>
          </w:pPr>
          <w:r>
            <w:rPr>
              <w:sz w:val="14"/>
            </w:rPr>
            <w:t>Amtsgericht Frankfurt</w:t>
          </w:r>
        </w:p>
        <w:p w14:paraId="6F7CC672" w14:textId="77777777" w:rsidR="00A36978" w:rsidRDefault="00A36978" w:rsidP="00572E17">
          <w:pPr>
            <w:rPr>
              <w:sz w:val="14"/>
            </w:rPr>
          </w:pPr>
          <w:r>
            <w:rPr>
              <w:sz w:val="14"/>
            </w:rPr>
            <w:t>HRB10883</w:t>
          </w:r>
        </w:p>
        <w:p w14:paraId="20D5E460" w14:textId="77777777" w:rsidR="00A36978" w:rsidRPr="00C53978" w:rsidRDefault="00A36978" w:rsidP="00572E17">
          <w:pPr>
            <w:rPr>
              <w:sz w:val="4"/>
              <w:szCs w:val="4"/>
            </w:rPr>
          </w:pPr>
        </w:p>
        <w:p w14:paraId="48A6EC26" w14:textId="77777777" w:rsidR="00A36978" w:rsidRPr="004331EE" w:rsidRDefault="00A36978" w:rsidP="00572E17">
          <w:pPr>
            <w:rPr>
              <w:sz w:val="14"/>
            </w:rPr>
          </w:pPr>
          <w:r w:rsidRPr="004331EE">
            <w:rPr>
              <w:sz w:val="14"/>
            </w:rPr>
            <w:t>Steuer-Nr. 045 234 36106</w:t>
          </w:r>
        </w:p>
        <w:p w14:paraId="46BE4D43" w14:textId="77777777" w:rsidR="00A36978" w:rsidRDefault="00A36978" w:rsidP="00572E17">
          <w:pPr>
            <w:rPr>
              <w:sz w:val="14"/>
            </w:rPr>
          </w:pPr>
          <w:proofErr w:type="spellStart"/>
          <w:r w:rsidRPr="004331EE">
            <w:rPr>
              <w:sz w:val="14"/>
            </w:rPr>
            <w:t>USt</w:t>
          </w:r>
          <w:proofErr w:type="spellEnd"/>
          <w:r w:rsidRPr="004331EE">
            <w:rPr>
              <w:sz w:val="14"/>
            </w:rPr>
            <w:t>.-</w:t>
          </w:r>
          <w:proofErr w:type="spellStart"/>
          <w:r w:rsidRPr="004331EE">
            <w:rPr>
              <w:sz w:val="14"/>
            </w:rPr>
            <w:t>IdNr</w:t>
          </w:r>
          <w:proofErr w:type="spellEnd"/>
          <w:r w:rsidRPr="004331EE">
            <w:rPr>
              <w:sz w:val="14"/>
            </w:rPr>
            <w:t xml:space="preserve">. </w:t>
          </w:r>
          <w:r w:rsidRPr="004331EE">
            <w:rPr>
              <w:sz w:val="14"/>
              <w:lang w:val="fr-FR"/>
            </w:rPr>
            <w:t>DE 114156212</w:t>
          </w:r>
        </w:p>
      </w:tc>
    </w:tr>
  </w:tbl>
  <w:p w14:paraId="3AC7BFF0" w14:textId="77777777" w:rsidR="00D84208" w:rsidRPr="00D84208" w:rsidRDefault="00D84208" w:rsidP="00D722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E914" w14:textId="77777777" w:rsidR="00516471" w:rsidRDefault="00516471">
      <w:r>
        <w:separator/>
      </w:r>
    </w:p>
  </w:footnote>
  <w:footnote w:type="continuationSeparator" w:id="0">
    <w:p w14:paraId="5F6556C0" w14:textId="77777777" w:rsidR="00516471" w:rsidRDefault="00516471">
      <w:r>
        <w:continuationSeparator/>
      </w:r>
    </w:p>
  </w:footnote>
  <w:footnote w:type="continuationNotice" w:id="1">
    <w:p w14:paraId="07E21BEB" w14:textId="77777777" w:rsidR="00516471" w:rsidRDefault="005164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F00C5"/>
    <w:multiLevelType w:val="multilevel"/>
    <w:tmpl w:val="524A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76696"/>
    <w:multiLevelType w:val="hybridMultilevel"/>
    <w:tmpl w:val="C49C41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3335BF"/>
    <w:multiLevelType w:val="hybridMultilevel"/>
    <w:tmpl w:val="51BACB84"/>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6DB287E"/>
    <w:multiLevelType w:val="hybridMultilevel"/>
    <w:tmpl w:val="36B08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5246BA"/>
    <w:multiLevelType w:val="hybridMultilevel"/>
    <w:tmpl w:val="0354ED22"/>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EF25B0B"/>
    <w:multiLevelType w:val="hybridMultilevel"/>
    <w:tmpl w:val="DD8A7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8918991">
    <w:abstractNumId w:val="4"/>
  </w:num>
  <w:num w:numId="2" w16cid:durableId="1177573205">
    <w:abstractNumId w:val="1"/>
  </w:num>
  <w:num w:numId="3" w16cid:durableId="1933774870">
    <w:abstractNumId w:val="2"/>
  </w:num>
  <w:num w:numId="4" w16cid:durableId="163593966">
    <w:abstractNumId w:val="5"/>
  </w:num>
  <w:num w:numId="5" w16cid:durableId="938680724">
    <w:abstractNumId w:val="3"/>
  </w:num>
  <w:num w:numId="6" w16cid:durableId="1321234154">
    <w:abstractNumId w:val="0"/>
  </w:num>
  <w:num w:numId="7" w16cid:durableId="971861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2"/>
    <w:rsid w:val="00002E32"/>
    <w:rsid w:val="00007C1D"/>
    <w:rsid w:val="00010AE9"/>
    <w:rsid w:val="0001217F"/>
    <w:rsid w:val="00013BE9"/>
    <w:rsid w:val="000223E3"/>
    <w:rsid w:val="00023FDF"/>
    <w:rsid w:val="000332F9"/>
    <w:rsid w:val="00043C40"/>
    <w:rsid w:val="00043CC7"/>
    <w:rsid w:val="0004421E"/>
    <w:rsid w:val="00045A56"/>
    <w:rsid w:val="00051CA3"/>
    <w:rsid w:val="0005257F"/>
    <w:rsid w:val="00065BF8"/>
    <w:rsid w:val="0007321E"/>
    <w:rsid w:val="0007629C"/>
    <w:rsid w:val="0009553F"/>
    <w:rsid w:val="00096B01"/>
    <w:rsid w:val="000A05A8"/>
    <w:rsid w:val="000A44B1"/>
    <w:rsid w:val="000B4247"/>
    <w:rsid w:val="000B4EFD"/>
    <w:rsid w:val="000B5C20"/>
    <w:rsid w:val="000B65DF"/>
    <w:rsid w:val="000B7C77"/>
    <w:rsid w:val="000C6AB0"/>
    <w:rsid w:val="000C7A2E"/>
    <w:rsid w:val="000D389E"/>
    <w:rsid w:val="000D602E"/>
    <w:rsid w:val="000E7834"/>
    <w:rsid w:val="000F64C9"/>
    <w:rsid w:val="000F6F02"/>
    <w:rsid w:val="000F787E"/>
    <w:rsid w:val="00101287"/>
    <w:rsid w:val="00102057"/>
    <w:rsid w:val="00103BF3"/>
    <w:rsid w:val="0010411F"/>
    <w:rsid w:val="00111F0F"/>
    <w:rsid w:val="0012021C"/>
    <w:rsid w:val="001229E3"/>
    <w:rsid w:val="001229F5"/>
    <w:rsid w:val="00124677"/>
    <w:rsid w:val="001350DF"/>
    <w:rsid w:val="00136791"/>
    <w:rsid w:val="00136A7E"/>
    <w:rsid w:val="00137A34"/>
    <w:rsid w:val="001504FF"/>
    <w:rsid w:val="001522E6"/>
    <w:rsid w:val="00154F8A"/>
    <w:rsid w:val="001730D9"/>
    <w:rsid w:val="00186C45"/>
    <w:rsid w:val="001932CE"/>
    <w:rsid w:val="001A3C2C"/>
    <w:rsid w:val="001A64DE"/>
    <w:rsid w:val="001B471C"/>
    <w:rsid w:val="001B5254"/>
    <w:rsid w:val="001B723B"/>
    <w:rsid w:val="001B7AAF"/>
    <w:rsid w:val="001C03AA"/>
    <w:rsid w:val="001C339B"/>
    <w:rsid w:val="001C3515"/>
    <w:rsid w:val="001C413F"/>
    <w:rsid w:val="001D6ED2"/>
    <w:rsid w:val="001E5FF7"/>
    <w:rsid w:val="001E6020"/>
    <w:rsid w:val="001F2399"/>
    <w:rsid w:val="001F5142"/>
    <w:rsid w:val="001F5E29"/>
    <w:rsid w:val="001F7567"/>
    <w:rsid w:val="001F7D95"/>
    <w:rsid w:val="0020163D"/>
    <w:rsid w:val="00203232"/>
    <w:rsid w:val="00205E56"/>
    <w:rsid w:val="00206C99"/>
    <w:rsid w:val="0020764C"/>
    <w:rsid w:val="00211EE8"/>
    <w:rsid w:val="00215F57"/>
    <w:rsid w:val="0022484B"/>
    <w:rsid w:val="002250DC"/>
    <w:rsid w:val="00234204"/>
    <w:rsid w:val="00240C80"/>
    <w:rsid w:val="00240ED6"/>
    <w:rsid w:val="00244A1E"/>
    <w:rsid w:val="002462C8"/>
    <w:rsid w:val="0024683A"/>
    <w:rsid w:val="00247D2F"/>
    <w:rsid w:val="00253EFD"/>
    <w:rsid w:val="002625B3"/>
    <w:rsid w:val="00266DDD"/>
    <w:rsid w:val="00267F4F"/>
    <w:rsid w:val="0027334F"/>
    <w:rsid w:val="00276238"/>
    <w:rsid w:val="00283F3B"/>
    <w:rsid w:val="00284A23"/>
    <w:rsid w:val="002860DC"/>
    <w:rsid w:val="00291082"/>
    <w:rsid w:val="0029219F"/>
    <w:rsid w:val="002935D2"/>
    <w:rsid w:val="00295A79"/>
    <w:rsid w:val="002A171A"/>
    <w:rsid w:val="002C3D20"/>
    <w:rsid w:val="002E3468"/>
    <w:rsid w:val="002E5239"/>
    <w:rsid w:val="002E6DC9"/>
    <w:rsid w:val="002F676C"/>
    <w:rsid w:val="00303734"/>
    <w:rsid w:val="003038C1"/>
    <w:rsid w:val="00303E7B"/>
    <w:rsid w:val="00306299"/>
    <w:rsid w:val="003062C0"/>
    <w:rsid w:val="00306751"/>
    <w:rsid w:val="00306C66"/>
    <w:rsid w:val="00310916"/>
    <w:rsid w:val="00317F6F"/>
    <w:rsid w:val="003207B7"/>
    <w:rsid w:val="00323EF7"/>
    <w:rsid w:val="0032613B"/>
    <w:rsid w:val="003329AB"/>
    <w:rsid w:val="003331BD"/>
    <w:rsid w:val="0033591F"/>
    <w:rsid w:val="003360A6"/>
    <w:rsid w:val="00345FA0"/>
    <w:rsid w:val="0034639B"/>
    <w:rsid w:val="003526D1"/>
    <w:rsid w:val="00353D94"/>
    <w:rsid w:val="00362635"/>
    <w:rsid w:val="00376E72"/>
    <w:rsid w:val="00380A3F"/>
    <w:rsid w:val="00387BF4"/>
    <w:rsid w:val="00395163"/>
    <w:rsid w:val="003A03EF"/>
    <w:rsid w:val="003A2409"/>
    <w:rsid w:val="003B168D"/>
    <w:rsid w:val="003B24C8"/>
    <w:rsid w:val="003D3A5B"/>
    <w:rsid w:val="003D5881"/>
    <w:rsid w:val="003D5D34"/>
    <w:rsid w:val="003E20EB"/>
    <w:rsid w:val="003E6E9E"/>
    <w:rsid w:val="003F5500"/>
    <w:rsid w:val="00400C0C"/>
    <w:rsid w:val="00410580"/>
    <w:rsid w:val="004119A8"/>
    <w:rsid w:val="00416B41"/>
    <w:rsid w:val="004208D8"/>
    <w:rsid w:val="0042158F"/>
    <w:rsid w:val="00422EA0"/>
    <w:rsid w:val="004261E8"/>
    <w:rsid w:val="00427E72"/>
    <w:rsid w:val="004309AB"/>
    <w:rsid w:val="004331EE"/>
    <w:rsid w:val="0043399A"/>
    <w:rsid w:val="00433A99"/>
    <w:rsid w:val="00441C28"/>
    <w:rsid w:val="004430B7"/>
    <w:rsid w:val="0045272E"/>
    <w:rsid w:val="0045609E"/>
    <w:rsid w:val="00456484"/>
    <w:rsid w:val="00456874"/>
    <w:rsid w:val="00460D31"/>
    <w:rsid w:val="00467010"/>
    <w:rsid w:val="004737D3"/>
    <w:rsid w:val="00485532"/>
    <w:rsid w:val="00490E67"/>
    <w:rsid w:val="00491851"/>
    <w:rsid w:val="00492889"/>
    <w:rsid w:val="004951BB"/>
    <w:rsid w:val="00497720"/>
    <w:rsid w:val="004A2CAD"/>
    <w:rsid w:val="004A6B10"/>
    <w:rsid w:val="004A7115"/>
    <w:rsid w:val="004B6CE5"/>
    <w:rsid w:val="004B6EE0"/>
    <w:rsid w:val="004B7921"/>
    <w:rsid w:val="004C0949"/>
    <w:rsid w:val="004C1C68"/>
    <w:rsid w:val="004C3E25"/>
    <w:rsid w:val="004C481F"/>
    <w:rsid w:val="004C70AB"/>
    <w:rsid w:val="004D3327"/>
    <w:rsid w:val="004D350A"/>
    <w:rsid w:val="004E1D50"/>
    <w:rsid w:val="004E4BC6"/>
    <w:rsid w:val="004E573C"/>
    <w:rsid w:val="004E57B1"/>
    <w:rsid w:val="004E59E0"/>
    <w:rsid w:val="004E7D5D"/>
    <w:rsid w:val="004F31EB"/>
    <w:rsid w:val="004F5572"/>
    <w:rsid w:val="00500D8C"/>
    <w:rsid w:val="00504206"/>
    <w:rsid w:val="00511C02"/>
    <w:rsid w:val="00514FA6"/>
    <w:rsid w:val="00516471"/>
    <w:rsid w:val="0052172A"/>
    <w:rsid w:val="00536FCE"/>
    <w:rsid w:val="00537382"/>
    <w:rsid w:val="005577BA"/>
    <w:rsid w:val="00557D6E"/>
    <w:rsid w:val="005606E3"/>
    <w:rsid w:val="005728E4"/>
    <w:rsid w:val="00572E17"/>
    <w:rsid w:val="00587616"/>
    <w:rsid w:val="00587B40"/>
    <w:rsid w:val="00591929"/>
    <w:rsid w:val="0059670E"/>
    <w:rsid w:val="0059701F"/>
    <w:rsid w:val="005A18A2"/>
    <w:rsid w:val="005A3A38"/>
    <w:rsid w:val="005A55C2"/>
    <w:rsid w:val="005B5D88"/>
    <w:rsid w:val="005C057B"/>
    <w:rsid w:val="005C10B4"/>
    <w:rsid w:val="005C3CA7"/>
    <w:rsid w:val="005D2E6E"/>
    <w:rsid w:val="005D3ED5"/>
    <w:rsid w:val="005D5046"/>
    <w:rsid w:val="005D71D9"/>
    <w:rsid w:val="005E2811"/>
    <w:rsid w:val="00603ACB"/>
    <w:rsid w:val="00605A7B"/>
    <w:rsid w:val="0061091A"/>
    <w:rsid w:val="006138FC"/>
    <w:rsid w:val="00613C21"/>
    <w:rsid w:val="00623027"/>
    <w:rsid w:val="00635AEE"/>
    <w:rsid w:val="00636EA4"/>
    <w:rsid w:val="00642373"/>
    <w:rsid w:val="0064764E"/>
    <w:rsid w:val="0065015A"/>
    <w:rsid w:val="00653809"/>
    <w:rsid w:val="00660FC7"/>
    <w:rsid w:val="00664804"/>
    <w:rsid w:val="00665A87"/>
    <w:rsid w:val="00672671"/>
    <w:rsid w:val="0067440F"/>
    <w:rsid w:val="0067542D"/>
    <w:rsid w:val="00677863"/>
    <w:rsid w:val="00680B3C"/>
    <w:rsid w:val="00681860"/>
    <w:rsid w:val="00693E1A"/>
    <w:rsid w:val="006953F7"/>
    <w:rsid w:val="00695488"/>
    <w:rsid w:val="00696892"/>
    <w:rsid w:val="00697978"/>
    <w:rsid w:val="006A273C"/>
    <w:rsid w:val="006B0C56"/>
    <w:rsid w:val="006B1B10"/>
    <w:rsid w:val="006B2B8C"/>
    <w:rsid w:val="006B392F"/>
    <w:rsid w:val="006B3AC5"/>
    <w:rsid w:val="006B77A8"/>
    <w:rsid w:val="006C0B84"/>
    <w:rsid w:val="006D103C"/>
    <w:rsid w:val="006D313E"/>
    <w:rsid w:val="006E0E78"/>
    <w:rsid w:val="006E3971"/>
    <w:rsid w:val="006E7BDA"/>
    <w:rsid w:val="006F0274"/>
    <w:rsid w:val="006F13B5"/>
    <w:rsid w:val="00702413"/>
    <w:rsid w:val="00702627"/>
    <w:rsid w:val="00705A33"/>
    <w:rsid w:val="00730A65"/>
    <w:rsid w:val="00740885"/>
    <w:rsid w:val="007415F4"/>
    <w:rsid w:val="00743EC3"/>
    <w:rsid w:val="00744D17"/>
    <w:rsid w:val="00761FF6"/>
    <w:rsid w:val="00764EFC"/>
    <w:rsid w:val="00771CC5"/>
    <w:rsid w:val="00772304"/>
    <w:rsid w:val="007737B3"/>
    <w:rsid w:val="0077451E"/>
    <w:rsid w:val="00775591"/>
    <w:rsid w:val="0077627B"/>
    <w:rsid w:val="00785009"/>
    <w:rsid w:val="00791B36"/>
    <w:rsid w:val="00792C62"/>
    <w:rsid w:val="00794DE9"/>
    <w:rsid w:val="007A03F6"/>
    <w:rsid w:val="007A3337"/>
    <w:rsid w:val="007B358C"/>
    <w:rsid w:val="007B44C5"/>
    <w:rsid w:val="007B5F3F"/>
    <w:rsid w:val="007C1F50"/>
    <w:rsid w:val="007C32F3"/>
    <w:rsid w:val="007C63A4"/>
    <w:rsid w:val="007D0623"/>
    <w:rsid w:val="007D353D"/>
    <w:rsid w:val="007D72F0"/>
    <w:rsid w:val="007D780E"/>
    <w:rsid w:val="007E6579"/>
    <w:rsid w:val="007F150B"/>
    <w:rsid w:val="007F2CA6"/>
    <w:rsid w:val="00803C01"/>
    <w:rsid w:val="0081056C"/>
    <w:rsid w:val="008142DA"/>
    <w:rsid w:val="00814BDE"/>
    <w:rsid w:val="008157EF"/>
    <w:rsid w:val="0082545B"/>
    <w:rsid w:val="008272FA"/>
    <w:rsid w:val="008424A1"/>
    <w:rsid w:val="00842B96"/>
    <w:rsid w:val="00846DFE"/>
    <w:rsid w:val="00850EA8"/>
    <w:rsid w:val="0085486E"/>
    <w:rsid w:val="00860A39"/>
    <w:rsid w:val="0086263F"/>
    <w:rsid w:val="008713FF"/>
    <w:rsid w:val="008716F6"/>
    <w:rsid w:val="00872B1C"/>
    <w:rsid w:val="00872DB1"/>
    <w:rsid w:val="0087302C"/>
    <w:rsid w:val="008733D5"/>
    <w:rsid w:val="00875259"/>
    <w:rsid w:val="008805AB"/>
    <w:rsid w:val="00881D52"/>
    <w:rsid w:val="00886185"/>
    <w:rsid w:val="00892C17"/>
    <w:rsid w:val="0089344D"/>
    <w:rsid w:val="00895B0B"/>
    <w:rsid w:val="008B4EDE"/>
    <w:rsid w:val="008B56EA"/>
    <w:rsid w:val="008B70A1"/>
    <w:rsid w:val="008C0DCF"/>
    <w:rsid w:val="008C3832"/>
    <w:rsid w:val="008C6084"/>
    <w:rsid w:val="008C7BBA"/>
    <w:rsid w:val="008D06AE"/>
    <w:rsid w:val="008D2237"/>
    <w:rsid w:val="008D7B5D"/>
    <w:rsid w:val="008E4845"/>
    <w:rsid w:val="008E7E20"/>
    <w:rsid w:val="008F1320"/>
    <w:rsid w:val="008F46CE"/>
    <w:rsid w:val="008F5634"/>
    <w:rsid w:val="00900CB3"/>
    <w:rsid w:val="00901F7E"/>
    <w:rsid w:val="00903717"/>
    <w:rsid w:val="00924931"/>
    <w:rsid w:val="00926267"/>
    <w:rsid w:val="0092760E"/>
    <w:rsid w:val="009343FC"/>
    <w:rsid w:val="00940999"/>
    <w:rsid w:val="00943C3D"/>
    <w:rsid w:val="00953EFB"/>
    <w:rsid w:val="00955280"/>
    <w:rsid w:val="00955410"/>
    <w:rsid w:val="00955BE3"/>
    <w:rsid w:val="009616FE"/>
    <w:rsid w:val="00972C7A"/>
    <w:rsid w:val="009763E4"/>
    <w:rsid w:val="00976CB2"/>
    <w:rsid w:val="009772A6"/>
    <w:rsid w:val="00981799"/>
    <w:rsid w:val="009853B3"/>
    <w:rsid w:val="0098727F"/>
    <w:rsid w:val="00990430"/>
    <w:rsid w:val="00990E7B"/>
    <w:rsid w:val="00995931"/>
    <w:rsid w:val="00995CCB"/>
    <w:rsid w:val="009A2D9A"/>
    <w:rsid w:val="009B37BB"/>
    <w:rsid w:val="009B3FD1"/>
    <w:rsid w:val="009B60BA"/>
    <w:rsid w:val="009B6FAD"/>
    <w:rsid w:val="009C1947"/>
    <w:rsid w:val="009C1A62"/>
    <w:rsid w:val="009C6D2C"/>
    <w:rsid w:val="009D0ED2"/>
    <w:rsid w:val="009E1794"/>
    <w:rsid w:val="009E2F08"/>
    <w:rsid w:val="009F1DCE"/>
    <w:rsid w:val="009F28FB"/>
    <w:rsid w:val="009F5A38"/>
    <w:rsid w:val="00A006CE"/>
    <w:rsid w:val="00A06211"/>
    <w:rsid w:val="00A075C2"/>
    <w:rsid w:val="00A13CC9"/>
    <w:rsid w:val="00A15B27"/>
    <w:rsid w:val="00A26CF5"/>
    <w:rsid w:val="00A31751"/>
    <w:rsid w:val="00A320F7"/>
    <w:rsid w:val="00A36978"/>
    <w:rsid w:val="00A373D9"/>
    <w:rsid w:val="00A439B7"/>
    <w:rsid w:val="00A44742"/>
    <w:rsid w:val="00A51767"/>
    <w:rsid w:val="00A5407D"/>
    <w:rsid w:val="00A55989"/>
    <w:rsid w:val="00A576D4"/>
    <w:rsid w:val="00A6361D"/>
    <w:rsid w:val="00A651FA"/>
    <w:rsid w:val="00A67D07"/>
    <w:rsid w:val="00A726E2"/>
    <w:rsid w:val="00A73AB5"/>
    <w:rsid w:val="00A87C57"/>
    <w:rsid w:val="00A90ED2"/>
    <w:rsid w:val="00A91E9F"/>
    <w:rsid w:val="00A92410"/>
    <w:rsid w:val="00A93D65"/>
    <w:rsid w:val="00AA2C87"/>
    <w:rsid w:val="00AA4054"/>
    <w:rsid w:val="00AB30F2"/>
    <w:rsid w:val="00AB7664"/>
    <w:rsid w:val="00AC4C28"/>
    <w:rsid w:val="00AD3EF2"/>
    <w:rsid w:val="00AD6ED3"/>
    <w:rsid w:val="00AE6830"/>
    <w:rsid w:val="00B02EA3"/>
    <w:rsid w:val="00B074F6"/>
    <w:rsid w:val="00B120D5"/>
    <w:rsid w:val="00B122FE"/>
    <w:rsid w:val="00B125D6"/>
    <w:rsid w:val="00B1643B"/>
    <w:rsid w:val="00B24115"/>
    <w:rsid w:val="00B24991"/>
    <w:rsid w:val="00B34313"/>
    <w:rsid w:val="00B5015D"/>
    <w:rsid w:val="00B551F6"/>
    <w:rsid w:val="00B57654"/>
    <w:rsid w:val="00B60A0A"/>
    <w:rsid w:val="00B611BE"/>
    <w:rsid w:val="00B67721"/>
    <w:rsid w:val="00B73583"/>
    <w:rsid w:val="00B81A1D"/>
    <w:rsid w:val="00B8264E"/>
    <w:rsid w:val="00B879A0"/>
    <w:rsid w:val="00B90B9B"/>
    <w:rsid w:val="00B91F69"/>
    <w:rsid w:val="00B938DE"/>
    <w:rsid w:val="00B97A13"/>
    <w:rsid w:val="00BA1232"/>
    <w:rsid w:val="00BA1E80"/>
    <w:rsid w:val="00BB49E9"/>
    <w:rsid w:val="00BB642C"/>
    <w:rsid w:val="00BB6718"/>
    <w:rsid w:val="00BC243A"/>
    <w:rsid w:val="00BD02B9"/>
    <w:rsid w:val="00BD1FE6"/>
    <w:rsid w:val="00BD4426"/>
    <w:rsid w:val="00BD7997"/>
    <w:rsid w:val="00BE2133"/>
    <w:rsid w:val="00BE2D37"/>
    <w:rsid w:val="00BE4E46"/>
    <w:rsid w:val="00BE6E28"/>
    <w:rsid w:val="00C0148C"/>
    <w:rsid w:val="00C01C0A"/>
    <w:rsid w:val="00C12CEE"/>
    <w:rsid w:val="00C14D05"/>
    <w:rsid w:val="00C15EDD"/>
    <w:rsid w:val="00C20136"/>
    <w:rsid w:val="00C26930"/>
    <w:rsid w:val="00C34A9D"/>
    <w:rsid w:val="00C411C5"/>
    <w:rsid w:val="00C41E99"/>
    <w:rsid w:val="00C44E91"/>
    <w:rsid w:val="00C53978"/>
    <w:rsid w:val="00C54F37"/>
    <w:rsid w:val="00C57F85"/>
    <w:rsid w:val="00C600C3"/>
    <w:rsid w:val="00C63A8C"/>
    <w:rsid w:val="00C655E4"/>
    <w:rsid w:val="00C65C88"/>
    <w:rsid w:val="00C674AD"/>
    <w:rsid w:val="00C70959"/>
    <w:rsid w:val="00C729C1"/>
    <w:rsid w:val="00C76D4C"/>
    <w:rsid w:val="00C81D8E"/>
    <w:rsid w:val="00C9121A"/>
    <w:rsid w:val="00C92E18"/>
    <w:rsid w:val="00C9315E"/>
    <w:rsid w:val="00CA23AE"/>
    <w:rsid w:val="00CA3210"/>
    <w:rsid w:val="00CA5183"/>
    <w:rsid w:val="00CA5A58"/>
    <w:rsid w:val="00CA6266"/>
    <w:rsid w:val="00CA693B"/>
    <w:rsid w:val="00CB587B"/>
    <w:rsid w:val="00CB6665"/>
    <w:rsid w:val="00CD0266"/>
    <w:rsid w:val="00CD0269"/>
    <w:rsid w:val="00CD40ED"/>
    <w:rsid w:val="00CE14E5"/>
    <w:rsid w:val="00CE2989"/>
    <w:rsid w:val="00CE41FB"/>
    <w:rsid w:val="00CE720C"/>
    <w:rsid w:val="00CF3D16"/>
    <w:rsid w:val="00D001DC"/>
    <w:rsid w:val="00D00FE3"/>
    <w:rsid w:val="00D02C2A"/>
    <w:rsid w:val="00D170CB"/>
    <w:rsid w:val="00D2098F"/>
    <w:rsid w:val="00D23C1E"/>
    <w:rsid w:val="00D273D7"/>
    <w:rsid w:val="00D3129B"/>
    <w:rsid w:val="00D37449"/>
    <w:rsid w:val="00D42F2F"/>
    <w:rsid w:val="00D45E19"/>
    <w:rsid w:val="00D523B3"/>
    <w:rsid w:val="00D56C02"/>
    <w:rsid w:val="00D602AA"/>
    <w:rsid w:val="00D61CC3"/>
    <w:rsid w:val="00D665B5"/>
    <w:rsid w:val="00D6796A"/>
    <w:rsid w:val="00D7226A"/>
    <w:rsid w:val="00D80140"/>
    <w:rsid w:val="00D81938"/>
    <w:rsid w:val="00D8369D"/>
    <w:rsid w:val="00D84208"/>
    <w:rsid w:val="00D84D1A"/>
    <w:rsid w:val="00D85477"/>
    <w:rsid w:val="00D86D6B"/>
    <w:rsid w:val="00D91F74"/>
    <w:rsid w:val="00D9301D"/>
    <w:rsid w:val="00D9583C"/>
    <w:rsid w:val="00D96134"/>
    <w:rsid w:val="00D967CD"/>
    <w:rsid w:val="00DA3511"/>
    <w:rsid w:val="00DA41EC"/>
    <w:rsid w:val="00DA4560"/>
    <w:rsid w:val="00DB3B96"/>
    <w:rsid w:val="00DC1349"/>
    <w:rsid w:val="00DC2AEF"/>
    <w:rsid w:val="00DC3C70"/>
    <w:rsid w:val="00DC44BA"/>
    <w:rsid w:val="00DC63B9"/>
    <w:rsid w:val="00DD003E"/>
    <w:rsid w:val="00DD20A7"/>
    <w:rsid w:val="00DD44A5"/>
    <w:rsid w:val="00DD5111"/>
    <w:rsid w:val="00DD78DA"/>
    <w:rsid w:val="00DE21BE"/>
    <w:rsid w:val="00DE5043"/>
    <w:rsid w:val="00DE7B7F"/>
    <w:rsid w:val="00DF398B"/>
    <w:rsid w:val="00E00036"/>
    <w:rsid w:val="00E001B7"/>
    <w:rsid w:val="00E00C97"/>
    <w:rsid w:val="00E00FD9"/>
    <w:rsid w:val="00E016EC"/>
    <w:rsid w:val="00E02D6D"/>
    <w:rsid w:val="00E030D1"/>
    <w:rsid w:val="00E05873"/>
    <w:rsid w:val="00E1131C"/>
    <w:rsid w:val="00E1585A"/>
    <w:rsid w:val="00E209F9"/>
    <w:rsid w:val="00E27F67"/>
    <w:rsid w:val="00E3081C"/>
    <w:rsid w:val="00E31CBE"/>
    <w:rsid w:val="00E33F43"/>
    <w:rsid w:val="00E3473A"/>
    <w:rsid w:val="00E34C70"/>
    <w:rsid w:val="00E44E29"/>
    <w:rsid w:val="00E46BDE"/>
    <w:rsid w:val="00E5043B"/>
    <w:rsid w:val="00E55447"/>
    <w:rsid w:val="00E604CD"/>
    <w:rsid w:val="00E60DD2"/>
    <w:rsid w:val="00E6295F"/>
    <w:rsid w:val="00E63164"/>
    <w:rsid w:val="00E70152"/>
    <w:rsid w:val="00E76169"/>
    <w:rsid w:val="00E8125E"/>
    <w:rsid w:val="00E85A58"/>
    <w:rsid w:val="00E87188"/>
    <w:rsid w:val="00E95FBE"/>
    <w:rsid w:val="00E96CC4"/>
    <w:rsid w:val="00E972FD"/>
    <w:rsid w:val="00EA49DA"/>
    <w:rsid w:val="00EA614C"/>
    <w:rsid w:val="00EB1256"/>
    <w:rsid w:val="00EB6354"/>
    <w:rsid w:val="00EB7044"/>
    <w:rsid w:val="00EC4EA8"/>
    <w:rsid w:val="00EE1CE1"/>
    <w:rsid w:val="00EE1EC5"/>
    <w:rsid w:val="00EE56A1"/>
    <w:rsid w:val="00EF5B96"/>
    <w:rsid w:val="00EF5E31"/>
    <w:rsid w:val="00F0264F"/>
    <w:rsid w:val="00F0499B"/>
    <w:rsid w:val="00F066E8"/>
    <w:rsid w:val="00F0749C"/>
    <w:rsid w:val="00F16B9D"/>
    <w:rsid w:val="00F200D9"/>
    <w:rsid w:val="00F212ED"/>
    <w:rsid w:val="00F253E0"/>
    <w:rsid w:val="00F367E9"/>
    <w:rsid w:val="00F41B82"/>
    <w:rsid w:val="00F47996"/>
    <w:rsid w:val="00F53388"/>
    <w:rsid w:val="00F53795"/>
    <w:rsid w:val="00F55089"/>
    <w:rsid w:val="00F6177F"/>
    <w:rsid w:val="00F72C46"/>
    <w:rsid w:val="00F73FC3"/>
    <w:rsid w:val="00F8353D"/>
    <w:rsid w:val="00F92298"/>
    <w:rsid w:val="00F9437B"/>
    <w:rsid w:val="00F95656"/>
    <w:rsid w:val="00F969E4"/>
    <w:rsid w:val="00FA31C2"/>
    <w:rsid w:val="00FB61C5"/>
    <w:rsid w:val="00FC1E70"/>
    <w:rsid w:val="00FC3E4F"/>
    <w:rsid w:val="00FC6C77"/>
    <w:rsid w:val="00FD3B22"/>
    <w:rsid w:val="00FE1173"/>
    <w:rsid w:val="00FE23F7"/>
    <w:rsid w:val="00FE44D4"/>
    <w:rsid w:val="00FF26DE"/>
    <w:rsid w:val="00FF6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88"/>
    <o:shapelayout v:ext="edit">
      <o:idmap v:ext="edit" data="2"/>
    </o:shapelayout>
  </w:shapeDefaults>
  <w:decimalSymbol w:val=","/>
  <w:listSeparator w:val=";"/>
  <w14:docId w14:val="7111237E"/>
  <w15:docId w15:val="{B9108295-4CDF-493A-BD91-9093E424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53F7"/>
    <w:rPr>
      <w:rFonts w:ascii="Arial" w:hAnsi="Arial"/>
      <w:sz w:val="22"/>
    </w:rPr>
  </w:style>
  <w:style w:type="paragraph" w:styleId="berschrift2">
    <w:name w:val="heading 2"/>
    <w:basedOn w:val="Standard"/>
    <w:next w:val="Standard"/>
    <w:qFormat/>
    <w:pPr>
      <w:keepNext/>
      <w:framePr w:hSpace="142" w:wrap="around" w:vAnchor="page" w:hAnchor="page" w:x="1872" w:y="15197"/>
      <w:outlineLvl w:val="1"/>
    </w:pPr>
    <w:rPr>
      <w:b/>
      <w:sz w:val="14"/>
    </w:rPr>
  </w:style>
  <w:style w:type="paragraph" w:styleId="berschrift4">
    <w:name w:val="heading 4"/>
    <w:basedOn w:val="Standard"/>
    <w:next w:val="Standard"/>
    <w:link w:val="berschrift4Zchn"/>
    <w:semiHidden/>
    <w:unhideWhenUsed/>
    <w:qFormat/>
    <w:rsid w:val="003207B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qFormat/>
    <w:rPr>
      <w:rFonts w:ascii="Arial" w:hAnsi="Arial"/>
      <w:b/>
    </w:rPr>
  </w:style>
  <w:style w:type="paragraph" w:styleId="NurText">
    <w:name w:val="Plain Text"/>
    <w:basedOn w:val="Standard"/>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next w:val="Standard"/>
    <w:qFormat/>
    <w:rPr>
      <w:b/>
      <w:sz w:val="32"/>
    </w:rPr>
  </w:style>
  <w:style w:type="paragraph" w:styleId="Sprechblasentext">
    <w:name w:val="Balloon Text"/>
    <w:basedOn w:val="Standard"/>
    <w:semiHidden/>
    <w:rsid w:val="00B24991"/>
    <w:rPr>
      <w:rFonts w:ascii="Tahoma" w:hAnsi="Tahoma" w:cs="Tahoma"/>
      <w:sz w:val="16"/>
      <w:szCs w:val="16"/>
    </w:rPr>
  </w:style>
  <w:style w:type="character" w:styleId="Hyperlink">
    <w:name w:val="Hyperlink"/>
    <w:rsid w:val="006B3AC5"/>
    <w:rPr>
      <w:color w:val="0000FF"/>
      <w:u w:val="single"/>
    </w:rPr>
  </w:style>
  <w:style w:type="table" w:styleId="Tabellenraster">
    <w:name w:val="Table Grid"/>
    <w:basedOn w:val="NormaleTabelle"/>
    <w:uiPriority w:val="59"/>
    <w:rsid w:val="00875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672671"/>
    <w:pPr>
      <w:spacing w:line="276" w:lineRule="auto"/>
      <w:ind w:left="720"/>
      <w:contextualSpacing/>
    </w:pPr>
    <w:rPr>
      <w:rFonts w:eastAsia="Calibri" w:cs="Arial"/>
      <w:sz w:val="24"/>
      <w:szCs w:val="24"/>
      <w:lang w:eastAsia="en-US"/>
    </w:rPr>
  </w:style>
  <w:style w:type="character" w:customStyle="1" w:styleId="berschrift4Zchn">
    <w:name w:val="Überschrift 4 Zchn"/>
    <w:link w:val="berschrift4"/>
    <w:semiHidden/>
    <w:rsid w:val="003207B7"/>
    <w:rPr>
      <w:rFonts w:ascii="Calibri" w:eastAsia="Times New Roman" w:hAnsi="Calibri" w:cs="Times New Roman"/>
      <w:b/>
      <w:bCs/>
      <w:sz w:val="28"/>
      <w:szCs w:val="28"/>
    </w:rPr>
  </w:style>
  <w:style w:type="character" w:customStyle="1" w:styleId="Internetlink">
    <w:name w:val="Internet link"/>
    <w:uiPriority w:val="99"/>
    <w:rsid w:val="003207B7"/>
    <w:rPr>
      <w:rFonts w:eastAsia="Times New Roman" w:cs="TimesNewRomanPSMT"/>
      <w:color w:val="000080"/>
      <w:u w:val="single"/>
    </w:rPr>
  </w:style>
  <w:style w:type="paragraph" w:customStyle="1" w:styleId="bodytext">
    <w:name w:val="bodytext"/>
    <w:basedOn w:val="Standard"/>
    <w:rsid w:val="008F1320"/>
    <w:pPr>
      <w:spacing w:before="100" w:beforeAutospacing="1" w:after="100" w:afterAutospacing="1"/>
    </w:pPr>
    <w:rPr>
      <w:rFonts w:ascii="Times New Roman" w:hAnsi="Times New Roman"/>
      <w:sz w:val="24"/>
      <w:szCs w:val="24"/>
    </w:rPr>
  </w:style>
  <w:style w:type="paragraph" w:styleId="StandardWeb">
    <w:name w:val="Normal (Web)"/>
    <w:basedOn w:val="Standard"/>
    <w:uiPriority w:val="99"/>
    <w:unhideWhenUsed/>
    <w:rsid w:val="008F1320"/>
    <w:pPr>
      <w:spacing w:before="100" w:beforeAutospacing="1" w:after="100" w:afterAutospacing="1"/>
    </w:pPr>
    <w:rPr>
      <w:rFonts w:ascii="Times New Roman" w:hAnsi="Times New Roman"/>
      <w:sz w:val="24"/>
      <w:szCs w:val="24"/>
    </w:rPr>
  </w:style>
  <w:style w:type="paragraph" w:customStyle="1" w:styleId="Text">
    <w:name w:val="Text"/>
    <w:rsid w:val="00E001B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NichtaufgelsteErwhnung">
    <w:name w:val="Unresolved Mention"/>
    <w:basedOn w:val="Absatz-Standardschriftart"/>
    <w:uiPriority w:val="99"/>
    <w:semiHidden/>
    <w:unhideWhenUsed/>
    <w:rsid w:val="00FE2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4806">
      <w:bodyDiv w:val="1"/>
      <w:marLeft w:val="0"/>
      <w:marRight w:val="0"/>
      <w:marTop w:val="0"/>
      <w:marBottom w:val="0"/>
      <w:divBdr>
        <w:top w:val="none" w:sz="0" w:space="0" w:color="auto"/>
        <w:left w:val="none" w:sz="0" w:space="0" w:color="auto"/>
        <w:bottom w:val="none" w:sz="0" w:space="0" w:color="auto"/>
        <w:right w:val="none" w:sz="0" w:space="0" w:color="auto"/>
      </w:divBdr>
    </w:div>
    <w:div w:id="276451236">
      <w:bodyDiv w:val="1"/>
      <w:marLeft w:val="0"/>
      <w:marRight w:val="0"/>
      <w:marTop w:val="0"/>
      <w:marBottom w:val="0"/>
      <w:divBdr>
        <w:top w:val="none" w:sz="0" w:space="0" w:color="auto"/>
        <w:left w:val="none" w:sz="0" w:space="0" w:color="auto"/>
        <w:bottom w:val="none" w:sz="0" w:space="0" w:color="auto"/>
        <w:right w:val="none" w:sz="0" w:space="0" w:color="auto"/>
      </w:divBdr>
    </w:div>
    <w:div w:id="321082839">
      <w:bodyDiv w:val="1"/>
      <w:marLeft w:val="0"/>
      <w:marRight w:val="0"/>
      <w:marTop w:val="0"/>
      <w:marBottom w:val="0"/>
      <w:divBdr>
        <w:top w:val="none" w:sz="0" w:space="0" w:color="auto"/>
        <w:left w:val="none" w:sz="0" w:space="0" w:color="auto"/>
        <w:bottom w:val="none" w:sz="0" w:space="0" w:color="auto"/>
        <w:right w:val="none" w:sz="0" w:space="0" w:color="auto"/>
      </w:divBdr>
    </w:div>
    <w:div w:id="10645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demopar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E8D4F5C3423E04680F7E0A223FA4DCD" ma:contentTypeVersion="18" ma:contentTypeDescription="Ein neues Dokument erstellen." ma:contentTypeScope="" ma:versionID="a9cbf06e9c4377d91b157547dbf0e4ba">
  <xsd:schema xmlns:xsd="http://www.w3.org/2001/XMLSchema" xmlns:xs="http://www.w3.org/2001/XMLSchema" xmlns:p="http://schemas.microsoft.com/office/2006/metadata/properties" xmlns:ns2="f3b64d20-d6cc-4c20-a153-ae0faab82da3" xmlns:ns3="aa54cd3f-e9c5-491f-a58d-cc2292bc1b5b" targetNamespace="http://schemas.microsoft.com/office/2006/metadata/properties" ma:root="true" ma:fieldsID="eef66d060cd99881a6fafbf47e8eb6e0" ns2:_="" ns3:_="">
    <xsd:import namespace="f3b64d20-d6cc-4c20-a153-ae0faab82da3"/>
    <xsd:import namespace="aa54cd3f-e9c5-491f-a58d-cc2292bc1b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64d20-d6cc-4c20-a153-ae0faab82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54cd3f-e9c5-491f-a58d-cc2292bc1b5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0006c18-858d-4f09-bdde-8c5545792843}" ma:internalName="TaxCatchAll" ma:showField="CatchAllData" ma:web="aa54cd3f-e9c5-491f-a58d-cc2292bc1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b64d20-d6cc-4c20-a153-ae0faab82da3">
      <Terms xmlns="http://schemas.microsoft.com/office/infopath/2007/PartnerControls"/>
    </lcf76f155ced4ddcb4097134ff3c332f>
    <TaxCatchAll xmlns="aa54cd3f-e9c5-491f-a58d-cc2292bc1b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96309-CBE3-4F3E-AE84-C7CE609FF890}">
  <ds:schemaRefs>
    <ds:schemaRef ds:uri="http://schemas.microsoft.com/sharepoint/v3/contenttype/forms"/>
  </ds:schemaRefs>
</ds:datastoreItem>
</file>

<file path=customXml/itemProps2.xml><?xml version="1.0" encoding="utf-8"?>
<ds:datastoreItem xmlns:ds="http://schemas.openxmlformats.org/officeDocument/2006/customXml" ds:itemID="{730E022F-77F5-4386-B62E-9AF57147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64d20-d6cc-4c20-a153-ae0faab82da3"/>
    <ds:schemaRef ds:uri="aa54cd3f-e9c5-491f-a58d-cc2292bc1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54622-BF49-4CE8-9DF2-9A49C064C8D7}">
  <ds:schemaRefs>
    <ds:schemaRef ds:uri="http://schemas.microsoft.com/office/2006/metadata/properties"/>
    <ds:schemaRef ds:uri="http://schemas.microsoft.com/office/infopath/2007/PartnerControls"/>
    <ds:schemaRef ds:uri="f3b64d20-d6cc-4c20-a153-ae0faab82da3"/>
    <ds:schemaRef ds:uri="aa54cd3f-e9c5-491f-a58d-cc2292bc1b5b"/>
  </ds:schemaRefs>
</ds:datastoreItem>
</file>

<file path=customXml/itemProps4.xml><?xml version="1.0" encoding="utf-8"?>
<ds:datastoreItem xmlns:ds="http://schemas.openxmlformats.org/officeDocument/2006/customXml" ds:itemID="{3D63D6F3-7DAB-4D2E-82C2-C49B3161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4363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VDMA</Company>
  <LinksUpToDate>false</LinksUpToDate>
  <CharactersWithSpaces>4988</CharactersWithSpaces>
  <SharedDoc>false</SharedDoc>
  <HLinks>
    <vt:vector size="6" baseType="variant">
      <vt:variant>
        <vt:i4>2097163</vt:i4>
      </vt:variant>
      <vt:variant>
        <vt:i4>0</vt:i4>
      </vt:variant>
      <vt:variant>
        <vt:i4>0</vt:i4>
      </vt:variant>
      <vt:variant>
        <vt:i4>5</vt:i4>
      </vt:variant>
      <vt:variant>
        <vt:lpwstr>mailto:presse@demopark.de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Götz</dc:creator>
  <cp:keywords/>
  <dc:description/>
  <cp:lastModifiedBy>Jennifer Scholz</cp:lastModifiedBy>
  <cp:revision>42</cp:revision>
  <cp:lastPrinted>2020-05-26T13:14:00Z</cp:lastPrinted>
  <dcterms:created xsi:type="dcterms:W3CDTF">2022-07-25T11:00:00Z</dcterms:created>
  <dcterms:modified xsi:type="dcterms:W3CDTF">2025-03-17T07:57:00Z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0x0101001E8D4F5C3423E04680F7E0A223FA4DCD</vt:lpwstr>
  </property>
  <property fmtid="{D5CDD505-2E9C-101B-9397-08002B2CF9AE}" pid="3" name="Order">
    <vt:r8>5241600</vt:r8>
  </property>
  <property fmtid="{D5CDD505-2E9C-101B-9397-08002B2CF9AE}" pid="4" name="MediaServiceImageTags">
    <vt:lpwstr/>
  </property>
</Properties>
</file>